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91597B" w:rsidRPr="0091597B" w14:paraId="4A4DE37E" w14:textId="77777777" w:rsidTr="00B31ACF">
        <w:trPr>
          <w:trHeight w:val="521"/>
        </w:trPr>
        <w:tc>
          <w:tcPr>
            <w:tcW w:w="5000" w:type="pct"/>
            <w:shd w:val="clear" w:color="auto" w:fill="031F48" w:themeFill="accent1"/>
            <w:noWrap/>
            <w:vAlign w:val="center"/>
          </w:tcPr>
          <w:p w14:paraId="78074779" w14:textId="78487D92" w:rsidR="0091597B" w:rsidRPr="0091597B" w:rsidRDefault="00EA6C62" w:rsidP="0091597B">
            <w:pPr>
              <w:spacing w:before="60" w:after="60" w:line="240" w:lineRule="auto"/>
              <w:jc w:val="center"/>
              <w:rPr>
                <w:smallCaps/>
                <w:color w:val="FFFFFF" w:themeColor="background1"/>
                <w:sz w:val="28"/>
                <w:szCs w:val="28"/>
              </w:rPr>
            </w:pPr>
            <w:r w:rsidRPr="00EA6C62">
              <w:rPr>
                <w:smallCaps/>
                <w:color w:val="FFFFFF" w:themeColor="background1"/>
                <w:sz w:val="28"/>
                <w:szCs w:val="28"/>
              </w:rPr>
              <w:t>Consent of Spouse</w:t>
            </w:r>
          </w:p>
        </w:tc>
      </w:tr>
    </w:tbl>
    <w:p w14:paraId="06C68867" w14:textId="688A1938" w:rsidR="00EA6C62" w:rsidRDefault="00EA6C62" w:rsidP="00660366">
      <w:pPr>
        <w:tabs>
          <w:tab w:val="left" w:pos="4050"/>
          <w:tab w:val="left" w:pos="8100"/>
        </w:tabs>
        <w:spacing w:before="120" w:after="480" w:line="420" w:lineRule="exact"/>
        <w:ind w:firstLine="720"/>
      </w:pPr>
      <w:r w:rsidRPr="00EA6C62">
        <w:t xml:space="preserve">I, </w:t>
      </w:r>
      <w:r w:rsidRPr="00EA6C62">
        <w:rPr>
          <w:u w:val="single"/>
        </w:rPr>
        <w:tab/>
      </w:r>
      <w:r w:rsidRPr="00EA6C62">
        <w:t>, spouse of</w:t>
      </w:r>
      <w:r>
        <w:t xml:space="preserve"> </w:t>
      </w:r>
      <w:r w:rsidRPr="00EA6C62">
        <w:rPr>
          <w:u w:val="single"/>
        </w:rPr>
        <w:tab/>
      </w:r>
      <w:r w:rsidRPr="00EA6C62">
        <w:t xml:space="preserve">, acknowledge that I have read the </w:t>
      </w:r>
      <w:r w:rsidRPr="00EA6C62">
        <w:rPr>
          <w:u w:val="single"/>
        </w:rPr>
        <w:tab/>
      </w:r>
      <w:r w:rsidRPr="00EA6C62">
        <w:t>, dated as of</w:t>
      </w:r>
      <w:r>
        <w:t xml:space="preserve"> </w:t>
      </w:r>
      <w:r w:rsidRPr="00EA6C62">
        <w:rPr>
          <w:u w:val="single"/>
        </w:rPr>
        <w:t xml:space="preserve">                                </w:t>
      </w:r>
      <w:r w:rsidRPr="00EA6C62">
        <w:t xml:space="preserve">, by </w:t>
      </w:r>
      <w:r w:rsidRPr="00EA6C62">
        <w:rPr>
          <w:u w:val="single"/>
        </w:rPr>
        <w:t xml:space="preserve">                                                          </w:t>
      </w:r>
      <w:r w:rsidRPr="00EA6C62">
        <w:t xml:space="preserve"> (the “Guaranty”), and that I know the contents of the Guaranty. I am aware that the Guaranty contains provisions guaranteeing amounts for the benefit of </w:t>
      </w:r>
      <w:r w:rsidRPr="00EA6C62">
        <w:rPr>
          <w:u w:val="single"/>
        </w:rPr>
        <w:t xml:space="preserve">                                                     </w:t>
      </w:r>
      <w:r w:rsidRPr="00EA6C62">
        <w:t xml:space="preserve"> (“Borrower”) and in support of that certain promissory note incurred by Borrower and payable to the order of </w:t>
      </w:r>
      <w:r w:rsidRPr="00EA6C62">
        <w:rPr>
          <w:u w:val="single"/>
        </w:rPr>
        <w:t xml:space="preserve">                                                     </w:t>
      </w:r>
      <w:r w:rsidRPr="00EA6C62">
        <w:t xml:space="preserve"> (“Seller”), as well as other obligations under the Guaranty:</w:t>
      </w:r>
    </w:p>
    <w:p w14:paraId="19205061" w14:textId="6993E26F" w:rsidR="00EA6C62" w:rsidRDefault="00EA6C62" w:rsidP="00660366">
      <w:pPr>
        <w:spacing w:before="120" w:after="480" w:line="420" w:lineRule="exact"/>
        <w:ind w:firstLine="720"/>
      </w:pPr>
      <w:r w:rsidRPr="00EA6C62">
        <w:t>I hereby expressly approve of the Guaranty in its entirety, including, but not limited to, that my spouse guarantees to Seller the full and prompt payment when due, whether at the Maturity Date or earlier, the entire amount due under the promissory note (as defined in the Guaranty).</w:t>
      </w:r>
    </w:p>
    <w:p w14:paraId="16B7BB7D" w14:textId="028E02B4" w:rsidR="00B31ACF" w:rsidRDefault="00EA6C62" w:rsidP="00660366">
      <w:pPr>
        <w:spacing w:before="120" w:after="480" w:line="420" w:lineRule="exact"/>
        <w:ind w:firstLine="720"/>
      </w:pPr>
      <w:r w:rsidRPr="00EA6C62">
        <w:t>I am aware that the legal and related matters contained in the Guaranty are complex and that I have been advised to seek independent professional guidance or counsel with respect to this Consent. I have either sought such guidance or counsel or determined after reviewing the Guaranty carefully that I will, and hereby do, waive such right.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3032"/>
        <w:gridCol w:w="630"/>
        <w:gridCol w:w="853"/>
        <w:gridCol w:w="1660"/>
        <w:gridCol w:w="810"/>
        <w:gridCol w:w="718"/>
        <w:gridCol w:w="86"/>
        <w:gridCol w:w="903"/>
        <w:gridCol w:w="87"/>
        <w:gridCol w:w="972"/>
      </w:tblGrid>
      <w:tr w:rsidR="00660366" w14:paraId="23335404" w14:textId="77777777" w:rsidTr="00660366">
        <w:trPr>
          <w:trHeight w:val="377"/>
        </w:trPr>
        <w:tc>
          <w:tcPr>
            <w:tcW w:w="5276" w:type="dxa"/>
            <w:gridSpan w:val="4"/>
          </w:tcPr>
          <w:p w14:paraId="75C3A54F" w14:textId="77777777" w:rsidR="00660366" w:rsidRDefault="00660366" w:rsidP="00B31ACF">
            <w:pPr>
              <w:spacing w:after="0" w:line="240" w:lineRule="auto"/>
            </w:pPr>
          </w:p>
        </w:tc>
        <w:tc>
          <w:tcPr>
            <w:tcW w:w="5236" w:type="dxa"/>
            <w:gridSpan w:val="7"/>
            <w:tcBorders>
              <w:bottom w:val="single" w:sz="4" w:space="0" w:color="auto"/>
            </w:tcBorders>
          </w:tcPr>
          <w:p w14:paraId="6DA9B937" w14:textId="77777777" w:rsidR="00660366" w:rsidRDefault="00660366" w:rsidP="00B31ACF">
            <w:pPr>
              <w:spacing w:after="0" w:line="240" w:lineRule="auto"/>
            </w:pPr>
          </w:p>
        </w:tc>
      </w:tr>
      <w:tr w:rsidR="00660366" w14:paraId="6E2C490F" w14:textId="77777777" w:rsidTr="00660366">
        <w:tc>
          <w:tcPr>
            <w:tcW w:w="5276" w:type="dxa"/>
            <w:gridSpan w:val="4"/>
          </w:tcPr>
          <w:p w14:paraId="032AD9A0" w14:textId="77777777" w:rsidR="00660366" w:rsidRDefault="00660366" w:rsidP="00B31ACF">
            <w:pPr>
              <w:spacing w:after="0" w:line="240" w:lineRule="auto"/>
            </w:pPr>
          </w:p>
        </w:tc>
        <w:tc>
          <w:tcPr>
            <w:tcW w:w="5236" w:type="dxa"/>
            <w:gridSpan w:val="7"/>
            <w:tcBorders>
              <w:top w:val="single" w:sz="4" w:space="0" w:color="auto"/>
            </w:tcBorders>
          </w:tcPr>
          <w:p w14:paraId="1DEB7D22" w14:textId="2D846629" w:rsidR="00660366" w:rsidRDefault="00660366" w:rsidP="00B31ACF">
            <w:pPr>
              <w:spacing w:after="0" w:line="240" w:lineRule="auto"/>
            </w:pPr>
            <w:r>
              <w:t>[Name of Spouse]</w:t>
            </w:r>
          </w:p>
        </w:tc>
      </w:tr>
      <w:tr w:rsidR="00660366" w14:paraId="39FC56CB" w14:textId="77777777" w:rsidTr="00660366">
        <w:trPr>
          <w:trHeight w:val="377"/>
        </w:trPr>
        <w:tc>
          <w:tcPr>
            <w:tcW w:w="5276" w:type="dxa"/>
            <w:gridSpan w:val="4"/>
          </w:tcPr>
          <w:p w14:paraId="33FBAEC6" w14:textId="77777777" w:rsidR="00660366" w:rsidRDefault="00660366" w:rsidP="00B31ACF">
            <w:pPr>
              <w:spacing w:after="0" w:line="240" w:lineRule="auto"/>
            </w:pPr>
          </w:p>
        </w:tc>
        <w:tc>
          <w:tcPr>
            <w:tcW w:w="5236" w:type="dxa"/>
            <w:gridSpan w:val="7"/>
          </w:tcPr>
          <w:p w14:paraId="596CB22D" w14:textId="77777777" w:rsidR="00660366" w:rsidRDefault="00660366" w:rsidP="00B31ACF">
            <w:pPr>
              <w:spacing w:after="0" w:line="240" w:lineRule="auto"/>
            </w:pPr>
          </w:p>
        </w:tc>
      </w:tr>
      <w:tr w:rsidR="00660366" w14:paraId="7F8F9CD3" w14:textId="77777777" w:rsidTr="00660366">
        <w:trPr>
          <w:trHeight w:val="107"/>
        </w:trPr>
        <w:tc>
          <w:tcPr>
            <w:tcW w:w="5276" w:type="dxa"/>
            <w:gridSpan w:val="4"/>
          </w:tcPr>
          <w:p w14:paraId="10F512C8" w14:textId="418CE7F8" w:rsidR="00660366" w:rsidRDefault="00660366" w:rsidP="00B31ACF">
            <w:pPr>
              <w:spacing w:after="0" w:line="240" w:lineRule="auto"/>
            </w:pPr>
            <w:r>
              <w:t>Spouse’s Address [Address of Spouse]:</w:t>
            </w:r>
          </w:p>
        </w:tc>
        <w:tc>
          <w:tcPr>
            <w:tcW w:w="5236" w:type="dxa"/>
            <w:gridSpan w:val="7"/>
          </w:tcPr>
          <w:p w14:paraId="24DE4F29" w14:textId="77777777" w:rsidR="00660366" w:rsidRDefault="00660366" w:rsidP="00B31ACF">
            <w:pPr>
              <w:spacing w:after="0" w:line="240" w:lineRule="auto"/>
            </w:pPr>
          </w:p>
        </w:tc>
      </w:tr>
      <w:tr w:rsidR="00660366" w14:paraId="11981909" w14:textId="77777777" w:rsidTr="00660366">
        <w:trPr>
          <w:trHeight w:val="143"/>
        </w:trPr>
        <w:tc>
          <w:tcPr>
            <w:tcW w:w="761" w:type="dxa"/>
            <w:vAlign w:val="bottom"/>
          </w:tcPr>
          <w:p w14:paraId="35B51E49" w14:textId="77777777" w:rsidR="00660366" w:rsidRDefault="00660366" w:rsidP="00B31ACF">
            <w:pPr>
              <w:spacing w:after="0" w:line="240" w:lineRule="auto"/>
            </w:pPr>
          </w:p>
        </w:tc>
        <w:tc>
          <w:tcPr>
            <w:tcW w:w="3032" w:type="dxa"/>
            <w:vAlign w:val="bottom"/>
          </w:tcPr>
          <w:p w14:paraId="0057B216" w14:textId="77777777" w:rsidR="00660366" w:rsidRDefault="00660366" w:rsidP="00B31ACF">
            <w:pPr>
              <w:spacing w:after="0" w:line="240" w:lineRule="auto"/>
            </w:pPr>
          </w:p>
        </w:tc>
        <w:tc>
          <w:tcPr>
            <w:tcW w:w="630" w:type="dxa"/>
            <w:vAlign w:val="bottom"/>
          </w:tcPr>
          <w:p w14:paraId="3F57A81F" w14:textId="77777777" w:rsidR="00660366" w:rsidRDefault="00660366" w:rsidP="00B31ACF">
            <w:pPr>
              <w:spacing w:after="0" w:line="240" w:lineRule="auto"/>
            </w:pPr>
          </w:p>
        </w:tc>
        <w:tc>
          <w:tcPr>
            <w:tcW w:w="2513" w:type="dxa"/>
            <w:gridSpan w:val="2"/>
            <w:vAlign w:val="bottom"/>
          </w:tcPr>
          <w:p w14:paraId="20D97499" w14:textId="77777777" w:rsidR="00660366" w:rsidRDefault="00660366" w:rsidP="00B31ACF">
            <w:pPr>
              <w:spacing w:after="0" w:line="240" w:lineRule="auto"/>
            </w:pPr>
          </w:p>
        </w:tc>
        <w:tc>
          <w:tcPr>
            <w:tcW w:w="810" w:type="dxa"/>
            <w:vAlign w:val="bottom"/>
          </w:tcPr>
          <w:p w14:paraId="515AD072" w14:textId="77777777" w:rsidR="00660366" w:rsidRDefault="00660366" w:rsidP="00B31ACF">
            <w:pPr>
              <w:spacing w:after="0" w:line="240" w:lineRule="auto"/>
            </w:pPr>
          </w:p>
        </w:tc>
        <w:tc>
          <w:tcPr>
            <w:tcW w:w="718" w:type="dxa"/>
            <w:vAlign w:val="bottom"/>
          </w:tcPr>
          <w:p w14:paraId="23FB8E77" w14:textId="77777777" w:rsidR="00660366" w:rsidRDefault="00660366" w:rsidP="00B31ACF">
            <w:pPr>
              <w:spacing w:after="0" w:line="240" w:lineRule="auto"/>
            </w:pPr>
          </w:p>
        </w:tc>
        <w:tc>
          <w:tcPr>
            <w:tcW w:w="989" w:type="dxa"/>
            <w:gridSpan w:val="2"/>
            <w:vAlign w:val="bottom"/>
          </w:tcPr>
          <w:p w14:paraId="04953809" w14:textId="77777777" w:rsidR="00660366" w:rsidRDefault="00660366" w:rsidP="00B31ACF">
            <w:pPr>
              <w:spacing w:after="0" w:line="240" w:lineRule="auto"/>
            </w:pPr>
          </w:p>
        </w:tc>
        <w:tc>
          <w:tcPr>
            <w:tcW w:w="1059" w:type="dxa"/>
            <w:gridSpan w:val="2"/>
            <w:vAlign w:val="bottom"/>
          </w:tcPr>
          <w:p w14:paraId="6B936BB6" w14:textId="77777777" w:rsidR="00660366" w:rsidRDefault="00660366" w:rsidP="00B31ACF">
            <w:pPr>
              <w:spacing w:after="0" w:line="240" w:lineRule="auto"/>
            </w:pPr>
          </w:p>
        </w:tc>
      </w:tr>
      <w:tr w:rsidR="00660366" w:rsidRPr="00660366" w14:paraId="4ECFEC73" w14:textId="77777777" w:rsidTr="00660366">
        <w:trPr>
          <w:trHeight w:val="503"/>
        </w:trPr>
        <w:tc>
          <w:tcPr>
            <w:tcW w:w="761" w:type="dxa"/>
            <w:shd w:val="clear" w:color="auto" w:fill="EFEEEE" w:themeFill="accent4" w:themeFillTint="33"/>
            <w:vAlign w:val="bottom"/>
          </w:tcPr>
          <w:p w14:paraId="60176752" w14:textId="40771255" w:rsidR="00660366" w:rsidRPr="00660366" w:rsidRDefault="00660366" w:rsidP="00660366">
            <w:pPr>
              <w:spacing w:after="60" w:line="240" w:lineRule="auto"/>
              <w:rPr>
                <w:b/>
                <w:bCs/>
                <w:i/>
                <w:iCs/>
              </w:rPr>
            </w:pPr>
            <w:r w:rsidRPr="00660366">
              <w:rPr>
                <w:b/>
                <w:bCs/>
                <w:i/>
                <w:iCs/>
              </w:rPr>
              <w:t>Street:</w:t>
            </w:r>
          </w:p>
        </w:tc>
        <w:tc>
          <w:tcPr>
            <w:tcW w:w="3032" w:type="dxa"/>
            <w:tcBorders>
              <w:bottom w:val="single" w:sz="4" w:space="0" w:color="auto"/>
            </w:tcBorders>
            <w:vAlign w:val="bottom"/>
          </w:tcPr>
          <w:p w14:paraId="7CE3AD58" w14:textId="77777777" w:rsidR="00660366" w:rsidRPr="00660366" w:rsidRDefault="00660366" w:rsidP="00660366">
            <w:pPr>
              <w:spacing w:after="60" w:line="240" w:lineRule="auto"/>
            </w:pPr>
          </w:p>
        </w:tc>
        <w:tc>
          <w:tcPr>
            <w:tcW w:w="630" w:type="dxa"/>
            <w:shd w:val="clear" w:color="auto" w:fill="EFEEEE" w:themeFill="accent4" w:themeFillTint="33"/>
            <w:vAlign w:val="bottom"/>
          </w:tcPr>
          <w:p w14:paraId="457E1323" w14:textId="6A5F616D" w:rsidR="00660366" w:rsidRPr="00660366" w:rsidRDefault="00660366" w:rsidP="00660366">
            <w:pPr>
              <w:spacing w:after="60" w:line="240" w:lineRule="auto"/>
              <w:rPr>
                <w:b/>
                <w:bCs/>
                <w:i/>
                <w:iCs/>
              </w:rPr>
            </w:pPr>
            <w:r w:rsidRPr="00660366">
              <w:rPr>
                <w:b/>
                <w:bCs/>
                <w:i/>
                <w:iCs/>
              </w:rPr>
              <w:t>City:</w:t>
            </w:r>
          </w:p>
        </w:tc>
        <w:tc>
          <w:tcPr>
            <w:tcW w:w="2513" w:type="dxa"/>
            <w:gridSpan w:val="2"/>
            <w:tcBorders>
              <w:bottom w:val="single" w:sz="4" w:space="0" w:color="auto"/>
            </w:tcBorders>
            <w:vAlign w:val="bottom"/>
          </w:tcPr>
          <w:p w14:paraId="6DBEB3B0" w14:textId="335F0A35" w:rsidR="00660366" w:rsidRPr="00660366" w:rsidRDefault="00660366" w:rsidP="00660366">
            <w:pPr>
              <w:spacing w:after="60" w:line="240" w:lineRule="auto"/>
            </w:pPr>
          </w:p>
        </w:tc>
        <w:tc>
          <w:tcPr>
            <w:tcW w:w="810" w:type="dxa"/>
            <w:shd w:val="clear" w:color="auto" w:fill="EFEEEE" w:themeFill="accent4" w:themeFillTint="33"/>
            <w:vAlign w:val="bottom"/>
          </w:tcPr>
          <w:p w14:paraId="1082CBDA" w14:textId="5BC23AE3" w:rsidR="00660366" w:rsidRPr="00660366" w:rsidRDefault="00660366" w:rsidP="00660366">
            <w:pPr>
              <w:spacing w:after="60" w:line="240" w:lineRule="auto"/>
              <w:rPr>
                <w:b/>
                <w:bCs/>
                <w:i/>
                <w:iCs/>
              </w:rPr>
            </w:pPr>
            <w:r w:rsidRPr="00660366">
              <w:rPr>
                <w:b/>
                <w:bCs/>
                <w:i/>
                <w:iCs/>
              </w:rPr>
              <w:t>State:</w:t>
            </w:r>
          </w:p>
        </w:tc>
        <w:tc>
          <w:tcPr>
            <w:tcW w:w="804" w:type="dxa"/>
            <w:gridSpan w:val="2"/>
            <w:tcBorders>
              <w:bottom w:val="single" w:sz="4" w:space="0" w:color="auto"/>
            </w:tcBorders>
            <w:vAlign w:val="bottom"/>
          </w:tcPr>
          <w:p w14:paraId="04D312E3" w14:textId="77777777" w:rsidR="00660366" w:rsidRPr="00660366" w:rsidRDefault="00660366" w:rsidP="00660366">
            <w:pPr>
              <w:spacing w:after="60" w:line="240" w:lineRule="auto"/>
            </w:pPr>
          </w:p>
        </w:tc>
        <w:tc>
          <w:tcPr>
            <w:tcW w:w="990" w:type="dxa"/>
            <w:gridSpan w:val="2"/>
            <w:shd w:val="clear" w:color="auto" w:fill="EFEEEE" w:themeFill="accent4" w:themeFillTint="33"/>
            <w:vAlign w:val="bottom"/>
          </w:tcPr>
          <w:p w14:paraId="308833C8" w14:textId="004F070A" w:rsidR="00660366" w:rsidRPr="00660366" w:rsidRDefault="00660366" w:rsidP="00660366">
            <w:pPr>
              <w:spacing w:after="60" w:line="240" w:lineRule="auto"/>
              <w:rPr>
                <w:b/>
                <w:bCs/>
                <w:i/>
                <w:iCs/>
              </w:rPr>
            </w:pPr>
            <w:r w:rsidRPr="00660366">
              <w:rPr>
                <w:b/>
                <w:bCs/>
                <w:i/>
                <w:iCs/>
              </w:rPr>
              <w:t>Zip Code</w:t>
            </w:r>
          </w:p>
        </w:tc>
        <w:tc>
          <w:tcPr>
            <w:tcW w:w="972" w:type="dxa"/>
            <w:tcBorders>
              <w:bottom w:val="single" w:sz="4" w:space="0" w:color="auto"/>
            </w:tcBorders>
            <w:vAlign w:val="bottom"/>
          </w:tcPr>
          <w:p w14:paraId="48004E7D" w14:textId="46D2653E" w:rsidR="00660366" w:rsidRPr="00660366" w:rsidRDefault="00660366" w:rsidP="00660366">
            <w:pPr>
              <w:spacing w:after="60" w:line="240" w:lineRule="auto"/>
            </w:pPr>
          </w:p>
        </w:tc>
      </w:tr>
    </w:tbl>
    <w:p w14:paraId="192059FF" w14:textId="09293DC4" w:rsidR="00B31ACF" w:rsidRDefault="00B31ACF" w:rsidP="00B31ACF">
      <w:pPr>
        <w:spacing w:after="0" w:line="240" w:lineRule="auto"/>
      </w:pPr>
    </w:p>
    <w:p w14:paraId="0E334F8A" w14:textId="4C8E1127" w:rsidR="00B31ACF" w:rsidRDefault="00B31ACF" w:rsidP="00660366">
      <w:pPr>
        <w:pBdr>
          <w:bottom w:val="single" w:sz="12" w:space="1" w:color="auto"/>
        </w:pBdr>
        <w:spacing w:after="0" w:line="240" w:lineRule="auto"/>
      </w:pPr>
    </w:p>
    <w:p w14:paraId="0134EDEC" w14:textId="669827A9" w:rsidR="00660366" w:rsidRDefault="00660366" w:rsidP="00B31ACF">
      <w:pPr>
        <w:spacing w:after="0" w:line="240" w:lineRule="auto"/>
      </w:pPr>
    </w:p>
    <w:p w14:paraId="76366FAF" w14:textId="77A1E846" w:rsidR="00660366" w:rsidRPr="00660366" w:rsidRDefault="00660366" w:rsidP="00660366">
      <w:pPr>
        <w:spacing w:after="0" w:line="240" w:lineRule="auto"/>
        <w:jc w:val="center"/>
        <w:rPr>
          <w:b/>
          <w:bCs/>
        </w:rPr>
      </w:pPr>
      <w:r w:rsidRPr="00660366">
        <w:rPr>
          <w:b/>
          <w:bCs/>
        </w:rPr>
        <w:t>[INSERT NOTARY ACKNOWLEDGEMENT]</w:t>
      </w:r>
    </w:p>
    <w:p w14:paraId="1C3763FA" w14:textId="77777777" w:rsidR="00660366" w:rsidRDefault="00660366" w:rsidP="00B31ACF">
      <w:pPr>
        <w:spacing w:after="0" w:line="240" w:lineRule="auto"/>
      </w:pPr>
    </w:p>
    <w:sectPr w:rsidR="00660366" w:rsidSect="001C053F">
      <w:headerReference w:type="default" r:id="rId8"/>
      <w:footerReference w:type="default" r:id="rId9"/>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B6C4" w14:textId="77777777" w:rsidR="004C02FE" w:rsidRDefault="004C02FE" w:rsidP="00A44942">
      <w:pPr>
        <w:spacing w:after="0" w:line="240" w:lineRule="auto"/>
      </w:pPr>
      <w:r>
        <w:separator/>
      </w:r>
    </w:p>
  </w:endnote>
  <w:endnote w:type="continuationSeparator" w:id="0">
    <w:p w14:paraId="6FE5CD3C" w14:textId="77777777" w:rsidR="004C02FE" w:rsidRDefault="004C02FE" w:rsidP="00A4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BAA" w14:textId="1C38E9AE" w:rsidR="0091597B" w:rsidRDefault="0091597B" w:rsidP="001C053F">
    <w:pPr>
      <w:pStyle w:val="Header"/>
      <w:pBdr>
        <w:top w:val="single" w:sz="4" w:space="1" w:color="00316C"/>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5629" w14:textId="77777777" w:rsidR="004C02FE" w:rsidRDefault="004C02FE" w:rsidP="00A44942">
      <w:pPr>
        <w:spacing w:after="0" w:line="240" w:lineRule="auto"/>
      </w:pPr>
      <w:r>
        <w:separator/>
      </w:r>
    </w:p>
  </w:footnote>
  <w:footnote w:type="continuationSeparator" w:id="0">
    <w:p w14:paraId="1BD6D8C1" w14:textId="77777777" w:rsidR="004C02FE" w:rsidRDefault="004C02FE" w:rsidP="00A4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85E1" w14:textId="1962CCC4" w:rsidR="009B2515" w:rsidRDefault="009B2515">
    <w:pPr>
      <w:pStyle w:val="Header"/>
    </w:pPr>
    <w:r>
      <w:rPr>
        <w:noProof/>
      </w:rPr>
      <w:drawing>
        <wp:inline distT="0" distB="0" distL="0" distR="0" wp14:anchorId="4155B5EF" wp14:editId="10317688">
          <wp:extent cx="2038350" cy="510540"/>
          <wp:effectExtent l="0" t="0" r="0" b="3810"/>
          <wp:docPr id="3" name="Picture 2">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p>
  <w:p w14:paraId="2C90E614" w14:textId="402BF6E5" w:rsidR="00910975" w:rsidRPr="001C053F" w:rsidRDefault="00910975" w:rsidP="001C053F">
    <w:pPr>
      <w:pStyle w:val="Header"/>
      <w:pBdr>
        <w:bottom w:val="single" w:sz="8" w:space="8" w:color="00316C"/>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4C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7E4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FA04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2A3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7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0D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0D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4E6BB0"/>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2976E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68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A3A"/>
    <w:multiLevelType w:val="hybridMultilevel"/>
    <w:tmpl w:val="CEF071EE"/>
    <w:lvl w:ilvl="0" w:tplc="56D251FC">
      <w:start w:val="1"/>
      <w:numFmt w:val="bullet"/>
      <w:pStyle w:val="ListBullet2"/>
      <w:lvlText w:val="–"/>
      <w:lvlJc w:val="left"/>
      <w:pPr>
        <w:ind w:left="720" w:hanging="360"/>
      </w:pPr>
      <w:rPr>
        <w:rFonts w:ascii="Arial" w:hAnsi="Arial" w:hint="default"/>
        <w:color w:val="376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1466E"/>
    <w:multiLevelType w:val="hybridMultilevel"/>
    <w:tmpl w:val="511283CC"/>
    <w:lvl w:ilvl="0" w:tplc="B11E7BF8">
      <w:start w:val="1"/>
      <w:numFmt w:val="bullet"/>
      <w:pStyle w:val="Bullet2"/>
      <w:lvlText w:val="–"/>
      <w:lvlJc w:val="left"/>
      <w:pPr>
        <w:ind w:left="720" w:hanging="360"/>
      </w:pPr>
      <w:rPr>
        <w:rFonts w:ascii="Arial" w:hAnsi="Arial" w:hint="default"/>
        <w:color w:val="083B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967B7"/>
    <w:multiLevelType w:val="multilevel"/>
    <w:tmpl w:val="D1BE1458"/>
    <w:styleLink w:val="Style1"/>
    <w:lvl w:ilvl="0">
      <w:start w:val="1"/>
      <w:numFmt w:val="decimal"/>
      <w:lvlText w:val="%1."/>
      <w:lvlJc w:val="left"/>
      <w:pPr>
        <w:ind w:left="720" w:hanging="720"/>
      </w:pPr>
      <w:rPr>
        <w:rFonts w:ascii="Book Antiqua" w:hAnsi="Book Antiqua" w:hint="default"/>
        <w:b/>
        <w:i w:val="0"/>
        <w:caps/>
        <w:strike w:val="0"/>
        <w:dstrike w:val="0"/>
        <w:vanish w:val="0"/>
        <w:color w:val="031F48" w:themeColor="accent1"/>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Bold" w:hAnsi="Times New Roman Bold" w:hint="default"/>
        <w:b/>
        <w:i w:val="0"/>
        <w:caps w:val="0"/>
        <w:strike w:val="0"/>
        <w:dstrike w:val="0"/>
        <w:vanish w:val="0"/>
        <w:color w:val="3E91F8" w:themeColor="accent3"/>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Times New Roman" w:hAnsi="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B770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3A4BFF"/>
    <w:multiLevelType w:val="hybridMultilevel"/>
    <w:tmpl w:val="4C085760"/>
    <w:lvl w:ilvl="0" w:tplc="59E2A02A">
      <w:start w:val="1"/>
      <w:numFmt w:val="bullet"/>
      <w:pStyle w:val="Bullet1"/>
      <w:lvlText w:val=""/>
      <w:lvlJc w:val="left"/>
      <w:pPr>
        <w:ind w:left="360" w:hanging="360"/>
      </w:pPr>
      <w:rPr>
        <w:rFonts w:ascii="Wingdings 2" w:hAnsi="Wingdings 2" w:hint="default"/>
        <w:color w:val="083B9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F12374"/>
    <w:multiLevelType w:val="multilevel"/>
    <w:tmpl w:val="412220C6"/>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2A743A5"/>
    <w:multiLevelType w:val="multilevel"/>
    <w:tmpl w:val="D1BE1458"/>
    <w:numStyleLink w:val="Style1"/>
  </w:abstractNum>
  <w:abstractNum w:abstractNumId="17" w15:restartNumberingAfterBreak="0">
    <w:nsid w:val="1902290B"/>
    <w:multiLevelType w:val="multilevel"/>
    <w:tmpl w:val="9FA88242"/>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6859ED"/>
    <w:multiLevelType w:val="hybridMultilevel"/>
    <w:tmpl w:val="9336F428"/>
    <w:lvl w:ilvl="0" w:tplc="2A42749A">
      <w:start w:val="1"/>
      <w:numFmt w:val="bullet"/>
      <w:pStyle w:val="ListBullet"/>
      <w:lvlText w:val=""/>
      <w:lvlJc w:val="left"/>
      <w:pPr>
        <w:ind w:left="360" w:hanging="360"/>
      </w:pPr>
      <w:rPr>
        <w:rFonts w:ascii="Wingdings 2" w:hAnsi="Wingdings 2" w:hint="default"/>
        <w:color w:val="37609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AE1502"/>
    <w:multiLevelType w:val="multilevel"/>
    <w:tmpl w:val="D1BE1458"/>
    <w:numStyleLink w:val="Style1"/>
  </w:abstractNum>
  <w:abstractNum w:abstractNumId="20" w15:restartNumberingAfterBreak="0">
    <w:nsid w:val="64236DFF"/>
    <w:multiLevelType w:val="multilevel"/>
    <w:tmpl w:val="D1BE1458"/>
    <w:numStyleLink w:val="Style1"/>
  </w:abstractNum>
  <w:abstractNum w:abstractNumId="21" w15:restartNumberingAfterBreak="0">
    <w:nsid w:val="73025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A62234"/>
    <w:multiLevelType w:val="multilevel"/>
    <w:tmpl w:val="D1BE1458"/>
    <w:numStyleLink w:val="Style1"/>
  </w:abstractNum>
  <w:abstractNum w:abstractNumId="23" w15:restartNumberingAfterBreak="0">
    <w:nsid w:val="785F247C"/>
    <w:multiLevelType w:val="multilevel"/>
    <w:tmpl w:val="D1BE1458"/>
    <w:numStyleLink w:val="Style1"/>
  </w:abstractNum>
  <w:num w:numId="1" w16cid:durableId="1859538592">
    <w:abstractNumId w:val="9"/>
  </w:num>
  <w:num w:numId="2" w16cid:durableId="133262236">
    <w:abstractNumId w:val="7"/>
  </w:num>
  <w:num w:numId="3" w16cid:durableId="545684089">
    <w:abstractNumId w:val="6"/>
  </w:num>
  <w:num w:numId="4" w16cid:durableId="1340431618">
    <w:abstractNumId w:val="5"/>
  </w:num>
  <w:num w:numId="5" w16cid:durableId="621880338">
    <w:abstractNumId w:val="4"/>
  </w:num>
  <w:num w:numId="6" w16cid:durableId="1895311628">
    <w:abstractNumId w:val="8"/>
  </w:num>
  <w:num w:numId="7" w16cid:durableId="1213612657">
    <w:abstractNumId w:val="3"/>
  </w:num>
  <w:num w:numId="8" w16cid:durableId="2098288319">
    <w:abstractNumId w:val="2"/>
  </w:num>
  <w:num w:numId="9" w16cid:durableId="1936326697">
    <w:abstractNumId w:val="1"/>
  </w:num>
  <w:num w:numId="10" w16cid:durableId="600918874">
    <w:abstractNumId w:val="0"/>
  </w:num>
  <w:num w:numId="11" w16cid:durableId="1837727606">
    <w:abstractNumId w:val="13"/>
  </w:num>
  <w:num w:numId="12" w16cid:durableId="316999175">
    <w:abstractNumId w:val="21"/>
  </w:num>
  <w:num w:numId="13" w16cid:durableId="1708675417">
    <w:abstractNumId w:val="15"/>
  </w:num>
  <w:num w:numId="14" w16cid:durableId="874270838">
    <w:abstractNumId w:val="18"/>
  </w:num>
  <w:num w:numId="15" w16cid:durableId="1291666334">
    <w:abstractNumId w:val="10"/>
  </w:num>
  <w:num w:numId="16" w16cid:durableId="1333293787">
    <w:abstractNumId w:val="17"/>
  </w:num>
  <w:num w:numId="17" w16cid:durableId="521209863">
    <w:abstractNumId w:val="12"/>
  </w:num>
  <w:num w:numId="18" w16cid:durableId="155458748">
    <w:abstractNumId w:val="20"/>
  </w:num>
  <w:num w:numId="19" w16cid:durableId="872889202">
    <w:abstractNumId w:val="22"/>
  </w:num>
  <w:num w:numId="20" w16cid:durableId="1726559604">
    <w:abstractNumId w:val="19"/>
  </w:num>
  <w:num w:numId="21" w16cid:durableId="1634140525">
    <w:abstractNumId w:val="23"/>
  </w:num>
  <w:num w:numId="22" w16cid:durableId="2040931564">
    <w:abstractNumId w:val="16"/>
  </w:num>
  <w:num w:numId="23" w16cid:durableId="199515302">
    <w:abstractNumId w:val="14"/>
  </w:num>
  <w:num w:numId="24" w16cid:durableId="1553269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42"/>
    <w:rsid w:val="00002094"/>
    <w:rsid w:val="00095847"/>
    <w:rsid w:val="000E7F98"/>
    <w:rsid w:val="001C053F"/>
    <w:rsid w:val="001D149D"/>
    <w:rsid w:val="001D732D"/>
    <w:rsid w:val="00207CF1"/>
    <w:rsid w:val="00216C07"/>
    <w:rsid w:val="00233C2B"/>
    <w:rsid w:val="00283D26"/>
    <w:rsid w:val="002F4B19"/>
    <w:rsid w:val="00353DDE"/>
    <w:rsid w:val="004658A4"/>
    <w:rsid w:val="004C02FE"/>
    <w:rsid w:val="00660366"/>
    <w:rsid w:val="0073164F"/>
    <w:rsid w:val="00765CB5"/>
    <w:rsid w:val="007C2DB0"/>
    <w:rsid w:val="007D359B"/>
    <w:rsid w:val="008B6170"/>
    <w:rsid w:val="008C3FD1"/>
    <w:rsid w:val="00910975"/>
    <w:rsid w:val="0091597B"/>
    <w:rsid w:val="009B2515"/>
    <w:rsid w:val="009D5B27"/>
    <w:rsid w:val="00A44942"/>
    <w:rsid w:val="00B31ACF"/>
    <w:rsid w:val="00B563ED"/>
    <w:rsid w:val="00DC2FCD"/>
    <w:rsid w:val="00E70AD5"/>
    <w:rsid w:val="00EA6C62"/>
    <w:rsid w:val="00F7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8CC3"/>
  <w15:docId w15:val="{DF45AC5F-ECF2-428A-8709-693315FB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27"/>
    <w:pPr>
      <w:spacing w:after="120" w:line="264" w:lineRule="auto"/>
    </w:pPr>
    <w:rPr>
      <w:rFonts w:ascii="Times New Roman" w:hAnsi="Times New Roman"/>
      <w:sz w:val="20"/>
    </w:rPr>
  </w:style>
  <w:style w:type="paragraph" w:styleId="Heading1">
    <w:name w:val="heading 1"/>
    <w:next w:val="Normal"/>
    <w:link w:val="Heading1Char"/>
    <w:uiPriority w:val="9"/>
    <w:qFormat/>
    <w:rsid w:val="009D5B27"/>
    <w:pPr>
      <w:keepNext/>
      <w:keepLines/>
      <w:spacing w:after="120" w:line="264" w:lineRule="auto"/>
      <w:outlineLvl w:val="0"/>
    </w:pPr>
    <w:rPr>
      <w:rFonts w:ascii="Times New Roman" w:eastAsiaTheme="majorEastAsia" w:hAnsi="Times New Roman" w:cstheme="majorBidi"/>
      <w:b/>
      <w:bCs/>
      <w:caps/>
      <w:color w:val="083B92" w:themeColor="accent2"/>
      <w:sz w:val="32"/>
      <w:szCs w:val="28"/>
    </w:rPr>
  </w:style>
  <w:style w:type="paragraph" w:styleId="Heading2">
    <w:name w:val="heading 2"/>
    <w:next w:val="Normal"/>
    <w:link w:val="Heading2Char"/>
    <w:uiPriority w:val="9"/>
    <w:unhideWhenUsed/>
    <w:qFormat/>
    <w:rsid w:val="009D5B27"/>
    <w:pPr>
      <w:keepNext/>
      <w:keepLines/>
      <w:numPr>
        <w:ilvl w:val="1"/>
        <w:numId w:val="13"/>
      </w:numPr>
      <w:spacing w:before="120" w:after="120" w:line="264" w:lineRule="auto"/>
      <w:outlineLvl w:val="1"/>
    </w:pPr>
    <w:rPr>
      <w:rFonts w:ascii="Times New Roman" w:eastAsiaTheme="majorEastAsia" w:hAnsi="Times New Roman" w:cstheme="majorBidi"/>
      <w:b/>
      <w:bCs/>
      <w:color w:val="3E91F8" w:themeColor="accent3"/>
      <w:sz w:val="24"/>
      <w:szCs w:val="26"/>
    </w:rPr>
  </w:style>
  <w:style w:type="paragraph" w:styleId="Heading3">
    <w:name w:val="heading 3"/>
    <w:next w:val="Normal"/>
    <w:link w:val="Heading3Char"/>
    <w:uiPriority w:val="9"/>
    <w:unhideWhenUsed/>
    <w:qFormat/>
    <w:rsid w:val="009D5B27"/>
    <w:pPr>
      <w:keepNext/>
      <w:keepLines/>
      <w:numPr>
        <w:ilvl w:val="2"/>
        <w:numId w:val="21"/>
      </w:numPr>
      <w:spacing w:before="120" w:after="120" w:line="264" w:lineRule="auto"/>
      <w:outlineLvl w:val="2"/>
    </w:pPr>
    <w:rPr>
      <w:rFonts w:ascii="Times New Roman" w:eastAsiaTheme="majorEastAsia" w:hAnsi="Times New Roman" w:cstheme="majorBidi"/>
      <w:bCs/>
      <w:sz w:val="20"/>
    </w:rPr>
  </w:style>
  <w:style w:type="paragraph" w:styleId="Heading4">
    <w:name w:val="heading 4"/>
    <w:next w:val="Normal"/>
    <w:link w:val="Heading4Char"/>
    <w:uiPriority w:val="9"/>
    <w:unhideWhenUsed/>
    <w:qFormat/>
    <w:rsid w:val="009D5B27"/>
    <w:pPr>
      <w:keepNext/>
      <w:keepLines/>
      <w:numPr>
        <w:ilvl w:val="3"/>
        <w:numId w:val="22"/>
      </w:numPr>
      <w:tabs>
        <w:tab w:val="left" w:pos="990"/>
      </w:tabs>
      <w:spacing w:before="120" w:after="120" w:line="264" w:lineRule="auto"/>
      <w:outlineLvl w:val="3"/>
    </w:pPr>
    <w:rPr>
      <w:rFonts w:ascii="Times New Roman" w:eastAsiaTheme="majorEastAsia" w:hAnsi="Times New Roman" w:cstheme="majorBidi"/>
      <w:bCs/>
      <w:iCs/>
      <w:sz w:val="20"/>
    </w:rPr>
  </w:style>
  <w:style w:type="paragraph" w:styleId="Heading5">
    <w:name w:val="heading 5"/>
    <w:basedOn w:val="Normal"/>
    <w:next w:val="Normal"/>
    <w:link w:val="Heading5Char"/>
    <w:uiPriority w:val="9"/>
    <w:semiHidden/>
    <w:unhideWhenUsed/>
    <w:qFormat/>
    <w:rsid w:val="00F755DB"/>
    <w:pPr>
      <w:keepNext/>
      <w:keepLines/>
      <w:numPr>
        <w:ilvl w:val="4"/>
        <w:numId w:val="13"/>
      </w:numPr>
      <w:spacing w:before="200" w:after="0"/>
      <w:outlineLvl w:val="4"/>
    </w:pPr>
    <w:rPr>
      <w:rFonts w:eastAsiaTheme="majorEastAsia" w:cstheme="majorBidi"/>
      <w:color w:val="010F23" w:themeColor="accent1" w:themeShade="7F"/>
    </w:rPr>
  </w:style>
  <w:style w:type="paragraph" w:styleId="Heading6">
    <w:name w:val="heading 6"/>
    <w:basedOn w:val="Normal"/>
    <w:next w:val="Normal"/>
    <w:link w:val="Heading6Char"/>
    <w:uiPriority w:val="9"/>
    <w:semiHidden/>
    <w:unhideWhenUsed/>
    <w:qFormat/>
    <w:rsid w:val="002F4B19"/>
    <w:pPr>
      <w:keepNext/>
      <w:keepLines/>
      <w:numPr>
        <w:ilvl w:val="5"/>
        <w:numId w:val="13"/>
      </w:numPr>
      <w:spacing w:before="200" w:after="0"/>
      <w:outlineLvl w:val="5"/>
    </w:pPr>
    <w:rPr>
      <w:rFonts w:asciiTheme="majorHAnsi" w:eastAsiaTheme="majorEastAsia" w:hAnsiTheme="majorHAnsi" w:cstheme="majorBidi"/>
      <w:i/>
      <w:iCs/>
      <w:color w:val="010F23" w:themeColor="accent1" w:themeShade="7F"/>
    </w:rPr>
  </w:style>
  <w:style w:type="paragraph" w:styleId="Heading7">
    <w:name w:val="heading 7"/>
    <w:basedOn w:val="Normal"/>
    <w:next w:val="Normal"/>
    <w:link w:val="Heading7Char"/>
    <w:uiPriority w:val="9"/>
    <w:semiHidden/>
    <w:unhideWhenUsed/>
    <w:qFormat/>
    <w:rsid w:val="002F4B1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4B19"/>
    <w:pPr>
      <w:keepNext/>
      <w:keepLines/>
      <w:numPr>
        <w:ilvl w:val="7"/>
        <w:numId w:val="1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F4B1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unhideWhenUsed/>
    <w:rsid w:val="00A4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42"/>
  </w:style>
  <w:style w:type="paragraph" w:styleId="Footer">
    <w:name w:val="footer"/>
    <w:basedOn w:val="Normal"/>
    <w:link w:val="FooterChar"/>
    <w:uiPriority w:val="99"/>
    <w:unhideWhenUsed/>
    <w:rsid w:val="00A4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42"/>
  </w:style>
  <w:style w:type="paragraph" w:styleId="BalloonText">
    <w:name w:val="Balloon Text"/>
    <w:basedOn w:val="Normal"/>
    <w:link w:val="BalloonTextChar"/>
    <w:uiPriority w:val="99"/>
    <w:semiHidden/>
    <w:unhideWhenUsed/>
    <w:rsid w:val="00A4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42"/>
    <w:rPr>
      <w:rFonts w:ascii="Tahoma" w:hAnsi="Tahoma" w:cs="Tahoma"/>
      <w:sz w:val="16"/>
      <w:szCs w:val="16"/>
    </w:rPr>
  </w:style>
  <w:style w:type="paragraph" w:styleId="Title">
    <w:name w:val="Title"/>
    <w:next w:val="Normal"/>
    <w:link w:val="TitleChar"/>
    <w:uiPriority w:val="10"/>
    <w:qFormat/>
    <w:rsid w:val="009D5B27"/>
    <w:pPr>
      <w:spacing w:after="300" w:line="240" w:lineRule="auto"/>
      <w:contextualSpacing/>
      <w:jc w:val="center"/>
    </w:pPr>
    <w:rPr>
      <w:rFonts w:ascii="Times New Roman" w:eastAsiaTheme="majorEastAsia" w:hAnsi="Times New Roman" w:cstheme="majorBidi"/>
      <w:b/>
      <w:color w:val="00316C"/>
      <w:spacing w:val="5"/>
      <w:kern w:val="28"/>
      <w:sz w:val="72"/>
      <w:szCs w:val="52"/>
    </w:rPr>
  </w:style>
  <w:style w:type="character" w:customStyle="1" w:styleId="TitleChar">
    <w:name w:val="Title Char"/>
    <w:basedOn w:val="DefaultParagraphFont"/>
    <w:link w:val="Title"/>
    <w:uiPriority w:val="10"/>
    <w:rsid w:val="009D5B27"/>
    <w:rPr>
      <w:rFonts w:ascii="Times New Roman" w:eastAsiaTheme="majorEastAsia" w:hAnsi="Times New Roman" w:cstheme="majorBidi"/>
      <w:b/>
      <w:color w:val="00316C"/>
      <w:spacing w:val="5"/>
      <w:kern w:val="28"/>
      <w:sz w:val="72"/>
      <w:szCs w:val="52"/>
    </w:rPr>
  </w:style>
  <w:style w:type="character" w:customStyle="1" w:styleId="Heading1Char">
    <w:name w:val="Heading 1 Char"/>
    <w:basedOn w:val="DefaultParagraphFont"/>
    <w:link w:val="Heading1"/>
    <w:uiPriority w:val="9"/>
    <w:rsid w:val="009D5B27"/>
    <w:rPr>
      <w:rFonts w:ascii="Times New Roman" w:eastAsiaTheme="majorEastAsia" w:hAnsi="Times New Roman" w:cstheme="majorBidi"/>
      <w:b/>
      <w:bCs/>
      <w:caps/>
      <w:color w:val="083B92" w:themeColor="accent2"/>
      <w:sz w:val="32"/>
      <w:szCs w:val="28"/>
    </w:rPr>
  </w:style>
  <w:style w:type="character" w:customStyle="1" w:styleId="Heading2Char">
    <w:name w:val="Heading 2 Char"/>
    <w:basedOn w:val="DefaultParagraphFont"/>
    <w:link w:val="Heading2"/>
    <w:uiPriority w:val="9"/>
    <w:rsid w:val="009D5B27"/>
    <w:rPr>
      <w:rFonts w:ascii="Times New Roman" w:eastAsiaTheme="majorEastAsia" w:hAnsi="Times New Roman" w:cstheme="majorBidi"/>
      <w:b/>
      <w:bCs/>
      <w:color w:val="3E91F8" w:themeColor="accent3"/>
      <w:sz w:val="24"/>
      <w:szCs w:val="26"/>
    </w:rPr>
  </w:style>
  <w:style w:type="character" w:customStyle="1" w:styleId="Heading3Char">
    <w:name w:val="Heading 3 Char"/>
    <w:basedOn w:val="DefaultParagraphFont"/>
    <w:link w:val="Heading3"/>
    <w:uiPriority w:val="9"/>
    <w:rsid w:val="009D5B27"/>
    <w:rPr>
      <w:rFonts w:ascii="Times New Roman" w:eastAsiaTheme="majorEastAsia" w:hAnsi="Times New Roman" w:cstheme="majorBidi"/>
      <w:bCs/>
      <w:sz w:val="20"/>
    </w:rPr>
  </w:style>
  <w:style w:type="character" w:customStyle="1" w:styleId="Heading4Char">
    <w:name w:val="Heading 4 Char"/>
    <w:basedOn w:val="DefaultParagraphFont"/>
    <w:link w:val="Heading4"/>
    <w:uiPriority w:val="9"/>
    <w:rsid w:val="009D5B27"/>
    <w:rPr>
      <w:rFonts w:ascii="Times New Roman" w:eastAsiaTheme="majorEastAsia" w:hAnsi="Times New Roman" w:cstheme="majorBidi"/>
      <w:bCs/>
      <w:iCs/>
      <w:sz w:val="20"/>
    </w:rPr>
  </w:style>
  <w:style w:type="paragraph" w:styleId="ListBullet">
    <w:name w:val="List Bullet"/>
    <w:uiPriority w:val="99"/>
    <w:unhideWhenUsed/>
    <w:rsid w:val="00F755DB"/>
    <w:pPr>
      <w:numPr>
        <w:numId w:val="14"/>
      </w:numPr>
      <w:spacing w:before="120" w:after="120" w:line="264" w:lineRule="auto"/>
    </w:pPr>
    <w:rPr>
      <w:rFonts w:ascii="Book Antiqua" w:hAnsi="Book Antiqua"/>
      <w:sz w:val="20"/>
    </w:rPr>
  </w:style>
  <w:style w:type="paragraph" w:styleId="ListBullet2">
    <w:name w:val="List Bullet 2"/>
    <w:uiPriority w:val="99"/>
    <w:unhideWhenUsed/>
    <w:rsid w:val="00F755DB"/>
    <w:pPr>
      <w:numPr>
        <w:numId w:val="15"/>
      </w:numPr>
      <w:spacing w:before="120" w:after="120" w:line="264" w:lineRule="auto"/>
    </w:pPr>
    <w:rPr>
      <w:rFonts w:ascii="Book Antiqua" w:hAnsi="Book Antiqua"/>
      <w:sz w:val="20"/>
    </w:rPr>
  </w:style>
  <w:style w:type="character" w:customStyle="1" w:styleId="Heading5Char">
    <w:name w:val="Heading 5 Char"/>
    <w:basedOn w:val="DefaultParagraphFont"/>
    <w:link w:val="Heading5"/>
    <w:uiPriority w:val="9"/>
    <w:semiHidden/>
    <w:rsid w:val="00F755DB"/>
    <w:rPr>
      <w:rFonts w:ascii="Book Antiqua" w:eastAsiaTheme="majorEastAsia" w:hAnsi="Book Antiqua" w:cstheme="majorBidi"/>
      <w:color w:val="010F23" w:themeColor="accent1" w:themeShade="7F"/>
      <w:sz w:val="20"/>
    </w:rPr>
  </w:style>
  <w:style w:type="character" w:customStyle="1" w:styleId="Heading6Char">
    <w:name w:val="Heading 6 Char"/>
    <w:basedOn w:val="DefaultParagraphFont"/>
    <w:link w:val="Heading6"/>
    <w:uiPriority w:val="9"/>
    <w:semiHidden/>
    <w:rsid w:val="002F4B19"/>
    <w:rPr>
      <w:rFonts w:asciiTheme="majorHAnsi" w:eastAsiaTheme="majorEastAsia" w:hAnsiTheme="majorHAnsi" w:cstheme="majorBidi"/>
      <w:i/>
      <w:iCs/>
      <w:color w:val="010F23" w:themeColor="accent1" w:themeShade="7F"/>
      <w:sz w:val="20"/>
    </w:rPr>
  </w:style>
  <w:style w:type="character" w:customStyle="1" w:styleId="Heading7Char">
    <w:name w:val="Heading 7 Char"/>
    <w:basedOn w:val="DefaultParagraphFont"/>
    <w:link w:val="Heading7"/>
    <w:uiPriority w:val="9"/>
    <w:semiHidden/>
    <w:rsid w:val="002F4B1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F4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4B19"/>
    <w:rPr>
      <w:rFonts w:asciiTheme="majorHAnsi" w:eastAsiaTheme="majorEastAsia" w:hAnsiTheme="majorHAnsi" w:cstheme="majorBidi"/>
      <w:i/>
      <w:iCs/>
      <w:color w:val="404040" w:themeColor="text1" w:themeTint="BF"/>
      <w:sz w:val="20"/>
      <w:szCs w:val="20"/>
    </w:rPr>
  </w:style>
  <w:style w:type="paragraph" w:customStyle="1" w:styleId="TABLE">
    <w:name w:val="TABLE"/>
    <w:link w:val="TABLEChar"/>
    <w:rsid w:val="009D5B27"/>
    <w:pPr>
      <w:keepLines/>
      <w:spacing w:before="60" w:after="60" w:line="264" w:lineRule="auto"/>
    </w:pPr>
    <w:rPr>
      <w:rFonts w:ascii="Times New Roman" w:eastAsia="Times New Roman" w:hAnsi="Times New Roman" w:cs="Arial"/>
      <w:b/>
      <w:sz w:val="20"/>
      <w:szCs w:val="20"/>
      <w:lang w:val="en-ZA"/>
    </w:rPr>
  </w:style>
  <w:style w:type="character" w:customStyle="1" w:styleId="TABLEChar">
    <w:name w:val="TABLE Char"/>
    <w:basedOn w:val="DefaultParagraphFont"/>
    <w:link w:val="TABLE"/>
    <w:rsid w:val="009D5B27"/>
    <w:rPr>
      <w:rFonts w:ascii="Times New Roman" w:eastAsia="Times New Roman" w:hAnsi="Times New Roman" w:cs="Arial"/>
      <w:b/>
      <w:sz w:val="20"/>
      <w:szCs w:val="20"/>
      <w:lang w:val="en-ZA"/>
    </w:rPr>
  </w:style>
  <w:style w:type="paragraph" w:customStyle="1" w:styleId="Appendix">
    <w:name w:val="Appendix"/>
    <w:basedOn w:val="Heading1"/>
    <w:next w:val="Normal"/>
    <w:qFormat/>
    <w:rsid w:val="009D5B27"/>
    <w:pPr>
      <w:spacing w:before="120"/>
      <w:ind w:left="720" w:hanging="720"/>
    </w:pPr>
    <w:rPr>
      <w:bCs w:val="0"/>
      <w:caps w:val="0"/>
      <w:sz w:val="24"/>
    </w:rPr>
  </w:style>
  <w:style w:type="paragraph" w:styleId="TOC1">
    <w:name w:val="toc 1"/>
    <w:autoRedefine/>
    <w:uiPriority w:val="39"/>
    <w:unhideWhenUsed/>
    <w:rsid w:val="009D5B27"/>
    <w:pPr>
      <w:spacing w:before="120" w:after="120" w:line="264" w:lineRule="auto"/>
      <w:ind w:left="720" w:hanging="720"/>
    </w:pPr>
    <w:rPr>
      <w:rFonts w:ascii="Times New Roman" w:eastAsiaTheme="majorEastAsia" w:hAnsi="Times New Roman" w:cstheme="majorBidi"/>
      <w:caps/>
      <w:sz w:val="20"/>
      <w:szCs w:val="28"/>
    </w:rPr>
  </w:style>
  <w:style w:type="character" w:styleId="Hyperlink">
    <w:name w:val="Hyperlink"/>
    <w:basedOn w:val="DefaultParagraphFont"/>
    <w:uiPriority w:val="99"/>
    <w:unhideWhenUsed/>
    <w:rsid w:val="002F4B19"/>
    <w:rPr>
      <w:color w:val="083B92" w:themeColor="hyperlink"/>
      <w:u w:val="single"/>
    </w:rPr>
  </w:style>
  <w:style w:type="paragraph" w:styleId="TOC2">
    <w:name w:val="toc 2"/>
    <w:autoRedefine/>
    <w:uiPriority w:val="39"/>
    <w:unhideWhenUsed/>
    <w:rsid w:val="009D5B27"/>
    <w:pPr>
      <w:spacing w:after="0" w:line="264" w:lineRule="auto"/>
      <w:ind w:left="720" w:hanging="720"/>
    </w:pPr>
    <w:rPr>
      <w:rFonts w:ascii="Times New Roman" w:hAnsi="Times New Roman"/>
      <w:sz w:val="20"/>
    </w:rPr>
  </w:style>
  <w:style w:type="paragraph" w:styleId="ListParagraph">
    <w:name w:val="List Paragraph"/>
    <w:basedOn w:val="Normal"/>
    <w:uiPriority w:val="34"/>
    <w:qFormat/>
    <w:rsid w:val="00F755DB"/>
    <w:pPr>
      <w:ind w:left="720"/>
      <w:contextualSpacing/>
    </w:pPr>
  </w:style>
  <w:style w:type="numbering" w:customStyle="1" w:styleId="Style1">
    <w:name w:val="Style1"/>
    <w:uiPriority w:val="99"/>
    <w:rsid w:val="009D5B27"/>
    <w:pPr>
      <w:numPr>
        <w:numId w:val="17"/>
      </w:numPr>
    </w:pPr>
  </w:style>
  <w:style w:type="paragraph" w:customStyle="1" w:styleId="Bullet1">
    <w:name w:val="Bullet1"/>
    <w:basedOn w:val="Normal"/>
    <w:rsid w:val="009D5B27"/>
    <w:pPr>
      <w:numPr>
        <w:numId w:val="23"/>
      </w:numPr>
    </w:pPr>
  </w:style>
  <w:style w:type="paragraph" w:customStyle="1" w:styleId="Bullet2">
    <w:name w:val="Bullet2"/>
    <w:basedOn w:val="Normal"/>
    <w:rsid w:val="009D5B27"/>
    <w:pPr>
      <w:numPr>
        <w:numId w:val="24"/>
      </w:numPr>
    </w:pPr>
  </w:style>
  <w:style w:type="table" w:styleId="TableGrid">
    <w:name w:val="Table Grid"/>
    <w:basedOn w:val="TableNormal"/>
    <w:uiPriority w:val="59"/>
    <w:rsid w:val="0046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0519">
      <w:bodyDiv w:val="1"/>
      <w:marLeft w:val="0"/>
      <w:marRight w:val="0"/>
      <w:marTop w:val="0"/>
      <w:marBottom w:val="0"/>
      <w:divBdr>
        <w:top w:val="none" w:sz="0" w:space="0" w:color="auto"/>
        <w:left w:val="none" w:sz="0" w:space="0" w:color="auto"/>
        <w:bottom w:val="none" w:sz="0" w:space="0" w:color="auto"/>
        <w:right w:val="none" w:sz="0" w:space="0" w:color="auto"/>
      </w:divBdr>
    </w:div>
    <w:div w:id="1302467310">
      <w:bodyDiv w:val="1"/>
      <w:marLeft w:val="0"/>
      <w:marRight w:val="0"/>
      <w:marTop w:val="0"/>
      <w:marBottom w:val="0"/>
      <w:divBdr>
        <w:top w:val="none" w:sz="0" w:space="0" w:color="auto"/>
        <w:left w:val="none" w:sz="0" w:space="0" w:color="auto"/>
        <w:bottom w:val="none" w:sz="0" w:space="0" w:color="auto"/>
        <w:right w:val="none" w:sz="0" w:space="0" w:color="auto"/>
      </w:divBdr>
    </w:div>
    <w:div w:id="1477449815">
      <w:bodyDiv w:val="1"/>
      <w:marLeft w:val="0"/>
      <w:marRight w:val="0"/>
      <w:marTop w:val="0"/>
      <w:marBottom w:val="0"/>
      <w:divBdr>
        <w:top w:val="none" w:sz="0" w:space="0" w:color="auto"/>
        <w:left w:val="none" w:sz="0" w:space="0" w:color="auto"/>
        <w:bottom w:val="none" w:sz="0" w:space="0" w:color="auto"/>
        <w:right w:val="none" w:sz="0" w:space="0" w:color="auto"/>
      </w:divBdr>
    </w:div>
    <w:div w:id="1767000379">
      <w:bodyDiv w:val="1"/>
      <w:marLeft w:val="0"/>
      <w:marRight w:val="0"/>
      <w:marTop w:val="0"/>
      <w:marBottom w:val="0"/>
      <w:divBdr>
        <w:top w:val="none" w:sz="0" w:space="0" w:color="auto"/>
        <w:left w:val="none" w:sz="0" w:space="0" w:color="auto"/>
        <w:bottom w:val="none" w:sz="0" w:space="0" w:color="auto"/>
        <w:right w:val="none" w:sz="0" w:space="0" w:color="auto"/>
      </w:divBdr>
    </w:div>
    <w:div w:id="1949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NALY">
      <a:dk1>
        <a:sysClr val="windowText" lastClr="000000"/>
      </a:dk1>
      <a:lt1>
        <a:sysClr val="window" lastClr="FFFFFF"/>
      </a:lt1>
      <a:dk2>
        <a:srgbClr val="44546A"/>
      </a:dk2>
      <a:lt2>
        <a:srgbClr val="E7E6E6"/>
      </a:lt2>
      <a:accent1>
        <a:srgbClr val="031F48"/>
      </a:accent1>
      <a:accent2>
        <a:srgbClr val="083B92"/>
      </a:accent2>
      <a:accent3>
        <a:srgbClr val="3E91F8"/>
      </a:accent3>
      <a:accent4>
        <a:srgbClr val="AFABAB"/>
      </a:accent4>
      <a:accent5>
        <a:srgbClr val="475768"/>
      </a:accent5>
      <a:accent6>
        <a:srgbClr val="8BCBFF"/>
      </a:accent6>
      <a:hlink>
        <a:srgbClr val="083B92"/>
      </a:hlink>
      <a:folHlink>
        <a:srgbClr val="475768"/>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7CD4-4034-42D8-81E2-025041A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brewersd</dc:creator>
  <cp:lastModifiedBy>Thompson, Karen B</cp:lastModifiedBy>
  <cp:revision>2</cp:revision>
  <dcterms:created xsi:type="dcterms:W3CDTF">2023-09-06T15:51:00Z</dcterms:created>
  <dcterms:modified xsi:type="dcterms:W3CDTF">2023-09-06T15:51:00Z</dcterms:modified>
</cp:coreProperties>
</file>