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12"/>
      </w:tblGrid>
      <w:tr w:rsidR="0091597B" w:rsidRPr="0091597B" w14:paraId="4A4DE37E" w14:textId="77777777" w:rsidTr="006702CD">
        <w:trPr>
          <w:trHeight w:val="521"/>
        </w:trPr>
        <w:tc>
          <w:tcPr>
            <w:tcW w:w="5000" w:type="pct"/>
            <w:shd w:val="clear" w:color="auto" w:fill="031F48" w:themeFill="accent1"/>
            <w:noWrap/>
            <w:vAlign w:val="center"/>
          </w:tcPr>
          <w:p w14:paraId="78074779" w14:textId="5BD919BA" w:rsidR="0091597B" w:rsidRPr="0091597B" w:rsidRDefault="007F071C" w:rsidP="0091597B">
            <w:pPr>
              <w:spacing w:before="60" w:after="60"/>
              <w:jc w:val="center"/>
              <w:rPr>
                <w:smallCaps/>
                <w:color w:val="FFFFFF" w:themeColor="background1"/>
                <w:sz w:val="28"/>
                <w:szCs w:val="28"/>
              </w:rPr>
            </w:pPr>
            <w:r w:rsidRPr="007F071C">
              <w:rPr>
                <w:smallCaps/>
                <w:color w:val="FFFFFF" w:themeColor="background1"/>
                <w:sz w:val="28"/>
                <w:szCs w:val="28"/>
              </w:rPr>
              <w:t>Self-Employed Business Narrative Form</w:t>
            </w:r>
          </w:p>
        </w:tc>
      </w:tr>
    </w:tbl>
    <w:p w14:paraId="21F5924A" w14:textId="28BD9FAA" w:rsidR="007F071C" w:rsidRDefault="007F071C" w:rsidP="00CC4161">
      <w:pPr>
        <w:spacing w:before="120" w:after="120"/>
        <w:jc w:val="both"/>
      </w:pPr>
      <w:r w:rsidRPr="007F071C">
        <w:t>This form to be completed by an individual (non-relative) of the borrower’s business, with knowledge and information of the operations and finances of the business. Typical persons submitting this form would include: Controller, Treasurer, V.P. Finance, Finance Manager, Accounting Manager or Human Resources Manager. This form can also be completed by a third- party individual with direct knowledge of the borrower’s business, such as Certified Public Accountant or an IRS Enrolled Agent. If the file does not contain or require a CPA prepared P&amp;L, the underwriter will use this narrative to evaluate the reasonableness of expenses listed for the business.</w:t>
      </w:r>
    </w:p>
    <w:tbl>
      <w:tblPr>
        <w:tblStyle w:val="TableGrid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1441"/>
        <w:gridCol w:w="6000"/>
      </w:tblGrid>
      <w:tr w:rsidR="007F071C" w14:paraId="4C06023B" w14:textId="77777777" w:rsidTr="00CC4161">
        <w:trPr>
          <w:trHeight w:val="288"/>
        </w:trPr>
        <w:tc>
          <w:tcPr>
            <w:tcW w:w="5000" w:type="pct"/>
            <w:gridSpan w:val="3"/>
            <w:tcBorders>
              <w:bottom w:val="single" w:sz="4" w:space="0" w:color="FFFFFF" w:themeColor="background1"/>
            </w:tcBorders>
            <w:shd w:val="clear" w:color="auto" w:fill="EFEEEE" w:themeFill="accent4" w:themeFillTint="33"/>
            <w:vAlign w:val="center"/>
          </w:tcPr>
          <w:p w14:paraId="70501A18" w14:textId="52CB506B" w:rsidR="007F071C" w:rsidRDefault="007F071C" w:rsidP="006702CD">
            <w:r w:rsidRPr="007F071C">
              <w:rPr>
                <w:b/>
                <w:bCs/>
                <w:i/>
                <w:iCs/>
              </w:rPr>
              <w:t xml:space="preserve">Business Name and Legal Structure </w:t>
            </w:r>
            <w:r w:rsidRPr="007F071C">
              <w:rPr>
                <w:i/>
                <w:iCs/>
              </w:rPr>
              <w:t>(Partnership, Corporation, Limited Liability Company etc.)</w:t>
            </w:r>
            <w:r w:rsidRPr="007F071C">
              <w:rPr>
                <w:b/>
                <w:bCs/>
                <w:i/>
                <w:iCs/>
              </w:rPr>
              <w:t>:</w:t>
            </w:r>
          </w:p>
        </w:tc>
      </w:tr>
      <w:tr w:rsidR="007F071C" w14:paraId="0B09E495" w14:textId="77777777" w:rsidTr="007F071C">
        <w:trPr>
          <w:trHeight w:val="432"/>
        </w:trPr>
        <w:tc>
          <w:tcPr>
            <w:tcW w:w="5000" w:type="pct"/>
            <w:gridSpan w:val="3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14:paraId="46D240B9" w14:textId="03CFFE5B" w:rsidR="007F071C" w:rsidRPr="007F071C" w:rsidRDefault="007F071C" w:rsidP="006702CD"/>
        </w:tc>
      </w:tr>
      <w:tr w:rsidR="006702CD" w14:paraId="40E50A48" w14:textId="77777777" w:rsidTr="007F071C">
        <w:trPr>
          <w:trHeight w:val="432"/>
        </w:trPr>
        <w:tc>
          <w:tcPr>
            <w:tcW w:w="1457" w:type="pct"/>
            <w:tcBorders>
              <w:top w:val="single" w:sz="4" w:space="0" w:color="auto"/>
              <w:bottom w:val="single" w:sz="4" w:space="0" w:color="FFFFFF" w:themeColor="background1"/>
            </w:tcBorders>
            <w:shd w:val="clear" w:color="auto" w:fill="EFEEEE" w:themeFill="accent4" w:themeFillTint="33"/>
            <w:vAlign w:val="center"/>
          </w:tcPr>
          <w:p w14:paraId="1592E6C6" w14:textId="4400F46D" w:rsidR="006702CD" w:rsidRPr="006702CD" w:rsidRDefault="007F071C" w:rsidP="006702C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Date Business Started:</w:t>
            </w:r>
          </w:p>
        </w:tc>
        <w:tc>
          <w:tcPr>
            <w:tcW w:w="354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ABE7B6" w14:textId="77777777" w:rsidR="006702CD" w:rsidRDefault="006702CD" w:rsidP="006702CD"/>
        </w:tc>
      </w:tr>
      <w:tr w:rsidR="007F071C" w14:paraId="496CA44D" w14:textId="77777777" w:rsidTr="007F071C">
        <w:trPr>
          <w:trHeight w:val="432"/>
        </w:trPr>
        <w:tc>
          <w:tcPr>
            <w:tcW w:w="1457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FEEEE" w:themeFill="accent4" w:themeFillTint="33"/>
            <w:vAlign w:val="center"/>
          </w:tcPr>
          <w:p w14:paraId="252A0EBF" w14:textId="5CE83048" w:rsidR="007F071C" w:rsidRDefault="007F071C" w:rsidP="006702CD">
            <w:pPr>
              <w:rPr>
                <w:b/>
                <w:bCs/>
                <w:i/>
                <w:iCs/>
              </w:rPr>
            </w:pPr>
            <w:r w:rsidRPr="007F071C">
              <w:rPr>
                <w:b/>
                <w:bCs/>
                <w:i/>
                <w:iCs/>
              </w:rPr>
              <w:t>Percentage of Business Owned</w:t>
            </w:r>
            <w:r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354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847440" w14:textId="77777777" w:rsidR="007F071C" w:rsidRDefault="007F071C" w:rsidP="006702CD"/>
        </w:tc>
      </w:tr>
      <w:tr w:rsidR="007F071C" w14:paraId="34A4C814" w14:textId="77777777" w:rsidTr="00CC4161">
        <w:trPr>
          <w:trHeight w:val="288"/>
        </w:trPr>
        <w:tc>
          <w:tcPr>
            <w:tcW w:w="5000" w:type="pct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FEEEE" w:themeFill="accent4" w:themeFillTint="33"/>
            <w:vAlign w:val="center"/>
          </w:tcPr>
          <w:p w14:paraId="18028B40" w14:textId="1D1AA4F0" w:rsidR="007F071C" w:rsidRPr="007F071C" w:rsidRDefault="007F071C" w:rsidP="006702CD">
            <w:pPr>
              <w:rPr>
                <w:b/>
                <w:bCs/>
                <w:i/>
                <w:iCs/>
              </w:rPr>
            </w:pPr>
            <w:r w:rsidRPr="007F071C">
              <w:rPr>
                <w:b/>
                <w:bCs/>
                <w:i/>
                <w:iCs/>
              </w:rPr>
              <w:t xml:space="preserve">Description of Business / Business Profile </w:t>
            </w:r>
            <w:r w:rsidRPr="007F071C">
              <w:rPr>
                <w:i/>
                <w:iCs/>
              </w:rPr>
              <w:t>(Identify if Commercial or Retail client base)</w:t>
            </w:r>
            <w:r w:rsidRPr="007F071C">
              <w:rPr>
                <w:b/>
                <w:bCs/>
                <w:i/>
                <w:iCs/>
              </w:rPr>
              <w:t>:</w:t>
            </w:r>
          </w:p>
        </w:tc>
      </w:tr>
      <w:tr w:rsidR="007F071C" w14:paraId="3BB74E00" w14:textId="77777777" w:rsidTr="00751EA2">
        <w:trPr>
          <w:trHeight w:val="728"/>
        </w:trPr>
        <w:tc>
          <w:tcPr>
            <w:tcW w:w="5000" w:type="pct"/>
            <w:gridSpan w:val="3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14:paraId="5A745394" w14:textId="77777777" w:rsidR="007F071C" w:rsidRPr="007F071C" w:rsidRDefault="007F071C" w:rsidP="006702CD">
            <w:pPr>
              <w:rPr>
                <w:b/>
                <w:bCs/>
                <w:i/>
                <w:iCs/>
              </w:rPr>
            </w:pPr>
          </w:p>
        </w:tc>
      </w:tr>
      <w:tr w:rsidR="007F071C" w14:paraId="358D71B8" w14:textId="77777777" w:rsidTr="007F071C">
        <w:trPr>
          <w:trHeight w:val="432"/>
        </w:trPr>
        <w:tc>
          <w:tcPr>
            <w:tcW w:w="214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FEEEE" w:themeFill="accent4" w:themeFillTint="33"/>
            <w:vAlign w:val="center"/>
          </w:tcPr>
          <w:p w14:paraId="227532DF" w14:textId="287AC7F9" w:rsidR="007F071C" w:rsidRPr="007F071C" w:rsidRDefault="007F071C" w:rsidP="006702CD">
            <w:pPr>
              <w:rPr>
                <w:b/>
                <w:bCs/>
                <w:i/>
                <w:iCs/>
              </w:rPr>
            </w:pPr>
            <w:r w:rsidRPr="007F071C">
              <w:rPr>
                <w:b/>
                <w:bCs/>
                <w:i/>
                <w:iCs/>
              </w:rPr>
              <w:t>Business Location and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7F071C">
              <w:rPr>
                <w:b/>
                <w:bCs/>
                <w:i/>
                <w:iCs/>
              </w:rPr>
              <w:t>Associated Rent</w:t>
            </w:r>
            <w:r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28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2D4A71" w14:textId="77777777" w:rsidR="007F071C" w:rsidRDefault="007F071C" w:rsidP="006702CD"/>
        </w:tc>
      </w:tr>
      <w:tr w:rsidR="007F071C" w14:paraId="6E2A34B1" w14:textId="77777777" w:rsidTr="007F071C">
        <w:trPr>
          <w:trHeight w:val="432"/>
        </w:trPr>
        <w:tc>
          <w:tcPr>
            <w:tcW w:w="214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FEEEE" w:themeFill="accent4" w:themeFillTint="33"/>
            <w:vAlign w:val="center"/>
          </w:tcPr>
          <w:p w14:paraId="3593ABC5" w14:textId="72153DB9" w:rsidR="007F071C" w:rsidRPr="007F071C" w:rsidRDefault="007F071C" w:rsidP="006702CD">
            <w:pPr>
              <w:rPr>
                <w:b/>
                <w:bCs/>
                <w:i/>
                <w:iCs/>
              </w:rPr>
            </w:pPr>
            <w:r w:rsidRPr="007F071C">
              <w:rPr>
                <w:b/>
                <w:bCs/>
                <w:i/>
                <w:iCs/>
              </w:rPr>
              <w:t>Is location in a commercial or residential dwelling?</w:t>
            </w:r>
          </w:p>
        </w:tc>
        <w:tc>
          <w:tcPr>
            <w:tcW w:w="28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317A35" w14:textId="77777777" w:rsidR="007F071C" w:rsidRDefault="007F071C" w:rsidP="006702CD"/>
        </w:tc>
      </w:tr>
      <w:tr w:rsidR="007F071C" w14:paraId="2109C494" w14:textId="77777777" w:rsidTr="00751EA2">
        <w:trPr>
          <w:trHeight w:val="432"/>
        </w:trPr>
        <w:tc>
          <w:tcPr>
            <w:tcW w:w="214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FEEEE" w:themeFill="accent4" w:themeFillTint="33"/>
            <w:vAlign w:val="center"/>
          </w:tcPr>
          <w:p w14:paraId="4CE638A3" w14:textId="28602D67" w:rsidR="007F071C" w:rsidRPr="007F071C" w:rsidRDefault="007F071C" w:rsidP="006702CD">
            <w:pPr>
              <w:rPr>
                <w:b/>
                <w:bCs/>
                <w:i/>
                <w:iCs/>
              </w:rPr>
            </w:pPr>
            <w:r w:rsidRPr="007F071C">
              <w:rPr>
                <w:b/>
                <w:bCs/>
                <w:i/>
                <w:iCs/>
              </w:rPr>
              <w:t>Number of Employees (E) or Contractors (C)</w:t>
            </w:r>
            <w:r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28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17A460" w14:textId="77777777" w:rsidR="007F071C" w:rsidRDefault="007F071C" w:rsidP="006702CD"/>
        </w:tc>
      </w:tr>
      <w:tr w:rsidR="007F071C" w14:paraId="77869E23" w14:textId="77777777" w:rsidTr="00CC4161">
        <w:trPr>
          <w:trHeight w:val="288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EFEEEE" w:themeFill="accent4" w:themeFillTint="33"/>
            <w:vAlign w:val="center"/>
          </w:tcPr>
          <w:p w14:paraId="59F718FE" w14:textId="7F25911C" w:rsidR="007F071C" w:rsidRPr="007F071C" w:rsidRDefault="007F071C" w:rsidP="006702CD">
            <w:pPr>
              <w:rPr>
                <w:b/>
                <w:bCs/>
                <w:i/>
                <w:iCs/>
              </w:rPr>
            </w:pPr>
            <w:r w:rsidRPr="007F071C">
              <w:rPr>
                <w:b/>
                <w:bCs/>
                <w:i/>
                <w:iCs/>
              </w:rPr>
              <w:t xml:space="preserve">Does Business Provide Sales of Goods, Services or Both? </w:t>
            </w:r>
            <w:r w:rsidRPr="007F071C">
              <w:rPr>
                <w:i/>
                <w:iCs/>
              </w:rPr>
              <w:t>If Goods provide estimated cost of goods</w:t>
            </w:r>
            <w:r>
              <w:rPr>
                <w:i/>
                <w:iCs/>
              </w:rPr>
              <w:t>:</w:t>
            </w:r>
          </w:p>
        </w:tc>
      </w:tr>
      <w:tr w:rsidR="007F071C" w14:paraId="7A56444F" w14:textId="77777777" w:rsidTr="00751EA2">
        <w:trPr>
          <w:trHeight w:val="734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23DB5" w14:textId="77777777" w:rsidR="007F071C" w:rsidRPr="007F071C" w:rsidRDefault="007F071C" w:rsidP="006702CD"/>
        </w:tc>
      </w:tr>
      <w:tr w:rsidR="00751EA2" w14:paraId="76D4231F" w14:textId="77777777" w:rsidTr="00CC4161">
        <w:trPr>
          <w:trHeight w:val="288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EFEEEE" w:themeFill="accent4" w:themeFillTint="33"/>
            <w:vAlign w:val="center"/>
          </w:tcPr>
          <w:p w14:paraId="4483294C" w14:textId="495A9FFF" w:rsidR="00751EA2" w:rsidRDefault="00751EA2" w:rsidP="006702CD">
            <w:r w:rsidRPr="007F071C">
              <w:rPr>
                <w:b/>
                <w:bCs/>
                <w:i/>
                <w:iCs/>
              </w:rPr>
              <w:t>Materials / Trucks / Equipment / Other</w:t>
            </w:r>
            <w:r>
              <w:rPr>
                <w:b/>
                <w:bCs/>
                <w:i/>
                <w:iCs/>
              </w:rPr>
              <w:t>:</w:t>
            </w:r>
          </w:p>
        </w:tc>
      </w:tr>
      <w:tr w:rsidR="00751EA2" w:rsidRPr="00751EA2" w14:paraId="408D5153" w14:textId="77777777" w:rsidTr="00751EA2">
        <w:trPr>
          <w:trHeight w:val="734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CF2A0E" w14:textId="77777777" w:rsidR="00751EA2" w:rsidRPr="00751EA2" w:rsidRDefault="00751EA2" w:rsidP="006702CD"/>
        </w:tc>
      </w:tr>
      <w:tr w:rsidR="00751EA2" w14:paraId="286F0DF5" w14:textId="77777777" w:rsidTr="00CC4161">
        <w:trPr>
          <w:trHeight w:val="288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EFEEEE" w:themeFill="accent4" w:themeFillTint="33"/>
            <w:vAlign w:val="center"/>
          </w:tcPr>
          <w:p w14:paraId="4026B809" w14:textId="5F5C476F" w:rsidR="00751EA2" w:rsidRDefault="00751EA2" w:rsidP="006702CD">
            <w:r w:rsidRPr="007F071C">
              <w:rPr>
                <w:b/>
                <w:bCs/>
                <w:i/>
                <w:iCs/>
              </w:rPr>
              <w:t>Business Analysis</w:t>
            </w:r>
            <w:r>
              <w:rPr>
                <w:b/>
                <w:bCs/>
                <w:i/>
                <w:iCs/>
              </w:rPr>
              <w:t>:</w:t>
            </w:r>
          </w:p>
        </w:tc>
      </w:tr>
      <w:tr w:rsidR="00751EA2" w14:paraId="403E9ECC" w14:textId="77777777" w:rsidTr="00751EA2">
        <w:trPr>
          <w:trHeight w:val="734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50F74" w14:textId="77777777" w:rsidR="00751EA2" w:rsidRPr="00751EA2" w:rsidRDefault="00751EA2" w:rsidP="006702CD">
            <w:pPr>
              <w:rPr>
                <w:b/>
                <w:bCs/>
                <w:i/>
                <w:iCs/>
              </w:rPr>
            </w:pPr>
          </w:p>
        </w:tc>
      </w:tr>
      <w:tr w:rsidR="007F071C" w14:paraId="7335D395" w14:textId="77777777" w:rsidTr="00CC4161">
        <w:trPr>
          <w:trHeight w:val="288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EFEEEE" w:themeFill="accent4" w:themeFillTint="33"/>
            <w:vAlign w:val="center"/>
          </w:tcPr>
          <w:p w14:paraId="19126EEA" w14:textId="60E14EDE" w:rsidR="007F071C" w:rsidRDefault="007F071C" w:rsidP="006702CD">
            <w:r w:rsidRPr="007F071C">
              <w:rPr>
                <w:b/>
                <w:bCs/>
                <w:i/>
                <w:iCs/>
              </w:rPr>
              <w:t>Additional Information to provide underwriting for consideration during their analysis</w:t>
            </w:r>
            <w:r>
              <w:rPr>
                <w:b/>
                <w:bCs/>
                <w:i/>
                <w:iCs/>
              </w:rPr>
              <w:t>:</w:t>
            </w:r>
          </w:p>
        </w:tc>
      </w:tr>
      <w:tr w:rsidR="007F071C" w14:paraId="66B8F18D" w14:textId="77777777" w:rsidTr="00751EA2">
        <w:trPr>
          <w:trHeight w:val="864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C904F" w14:textId="77777777" w:rsidR="007F071C" w:rsidRPr="007F071C" w:rsidRDefault="007F071C" w:rsidP="006702CD"/>
        </w:tc>
      </w:tr>
    </w:tbl>
    <w:p w14:paraId="1C3763FA" w14:textId="7D74E81A" w:rsidR="00660366" w:rsidRPr="006702CD" w:rsidRDefault="007F071C" w:rsidP="00526880">
      <w:pPr>
        <w:spacing w:before="120" w:after="360"/>
        <w:rPr>
          <w:sz w:val="22"/>
          <w:szCs w:val="24"/>
        </w:rPr>
      </w:pPr>
      <w:r w:rsidRPr="007F071C">
        <w:rPr>
          <w:sz w:val="22"/>
          <w:szCs w:val="24"/>
        </w:rPr>
        <w:t>I/We hereby certify that the information provided in this form is true, accurate and complete. I/We understand that any misrepresentation made in this document may result in the loan application being declined.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3955"/>
        <w:gridCol w:w="810"/>
        <w:gridCol w:w="4567"/>
      </w:tblGrid>
      <w:tr w:rsidR="00CC4161" w14:paraId="0149E655" w14:textId="77777777" w:rsidTr="00F07819">
        <w:trPr>
          <w:trHeight w:val="432"/>
        </w:trPr>
        <w:tc>
          <w:tcPr>
            <w:tcW w:w="1170" w:type="dxa"/>
            <w:vAlign w:val="bottom"/>
          </w:tcPr>
          <w:p w14:paraId="31D4D5A5" w14:textId="5DEAAF63" w:rsidR="00CC4161" w:rsidRPr="00F07819" w:rsidRDefault="00CC4161" w:rsidP="00526880">
            <w:pPr>
              <w:spacing w:after="60"/>
              <w:rPr>
                <w:b/>
                <w:bCs/>
                <w:i/>
                <w:iCs/>
              </w:rPr>
            </w:pPr>
            <w:r w:rsidRPr="00F07819">
              <w:rPr>
                <w:b/>
                <w:bCs/>
                <w:i/>
                <w:iCs/>
              </w:rPr>
              <w:t>Date:</w:t>
            </w:r>
          </w:p>
        </w:tc>
        <w:tc>
          <w:tcPr>
            <w:tcW w:w="3955" w:type="dxa"/>
            <w:tcBorders>
              <w:bottom w:val="single" w:sz="4" w:space="0" w:color="auto"/>
            </w:tcBorders>
            <w:vAlign w:val="bottom"/>
          </w:tcPr>
          <w:p w14:paraId="4D14EFE9" w14:textId="77777777" w:rsidR="00CC4161" w:rsidRDefault="00CC4161" w:rsidP="00526880">
            <w:pPr>
              <w:spacing w:after="60"/>
            </w:pPr>
          </w:p>
        </w:tc>
        <w:tc>
          <w:tcPr>
            <w:tcW w:w="810" w:type="dxa"/>
            <w:vAlign w:val="bottom"/>
          </w:tcPr>
          <w:p w14:paraId="374496BC" w14:textId="25A1FD9C" w:rsidR="00CC4161" w:rsidRPr="00F07819" w:rsidRDefault="00CC4161" w:rsidP="00526880">
            <w:pPr>
              <w:spacing w:after="60"/>
              <w:rPr>
                <w:b/>
                <w:bCs/>
                <w:i/>
                <w:iCs/>
              </w:rPr>
            </w:pPr>
            <w:r w:rsidRPr="00F07819">
              <w:rPr>
                <w:b/>
                <w:bCs/>
                <w:i/>
                <w:iCs/>
              </w:rPr>
              <w:t>Title:</w:t>
            </w:r>
          </w:p>
        </w:tc>
        <w:tc>
          <w:tcPr>
            <w:tcW w:w="4567" w:type="dxa"/>
            <w:tcBorders>
              <w:bottom w:val="single" w:sz="4" w:space="0" w:color="auto"/>
            </w:tcBorders>
            <w:vAlign w:val="bottom"/>
          </w:tcPr>
          <w:p w14:paraId="5D578303" w14:textId="77777777" w:rsidR="00CC4161" w:rsidRDefault="00CC4161" w:rsidP="00526880">
            <w:pPr>
              <w:spacing w:after="60"/>
            </w:pPr>
          </w:p>
        </w:tc>
      </w:tr>
      <w:tr w:rsidR="00CC4161" w14:paraId="57EA2BA1" w14:textId="77777777" w:rsidTr="00F07819">
        <w:trPr>
          <w:trHeight w:val="773"/>
        </w:trPr>
        <w:tc>
          <w:tcPr>
            <w:tcW w:w="1170" w:type="dxa"/>
            <w:vAlign w:val="bottom"/>
          </w:tcPr>
          <w:p w14:paraId="0B15EEFF" w14:textId="55AFCBB1" w:rsidR="00CC4161" w:rsidRPr="00F07819" w:rsidRDefault="00CC4161" w:rsidP="00526880">
            <w:pPr>
              <w:spacing w:after="60"/>
              <w:rPr>
                <w:b/>
                <w:bCs/>
                <w:i/>
                <w:iCs/>
              </w:rPr>
            </w:pPr>
            <w:r w:rsidRPr="00F07819">
              <w:rPr>
                <w:b/>
                <w:bCs/>
                <w:i/>
                <w:iCs/>
              </w:rPr>
              <w:t>Signature:</w:t>
            </w:r>
          </w:p>
        </w:tc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7E753E" w14:textId="77777777" w:rsidR="00CC4161" w:rsidRDefault="00CC4161" w:rsidP="00526880">
            <w:pPr>
              <w:spacing w:after="60"/>
            </w:pPr>
          </w:p>
        </w:tc>
        <w:tc>
          <w:tcPr>
            <w:tcW w:w="810" w:type="dxa"/>
            <w:vAlign w:val="bottom"/>
          </w:tcPr>
          <w:p w14:paraId="0564B13E" w14:textId="28B10EB5" w:rsidR="00CC4161" w:rsidRPr="00F07819" w:rsidRDefault="00CC4161" w:rsidP="00526880">
            <w:pPr>
              <w:spacing w:after="60"/>
              <w:rPr>
                <w:b/>
                <w:bCs/>
                <w:i/>
                <w:iCs/>
              </w:rPr>
            </w:pPr>
            <w:r w:rsidRPr="00F07819">
              <w:rPr>
                <w:b/>
                <w:bCs/>
                <w:i/>
                <w:iCs/>
              </w:rPr>
              <w:t>Name:</w:t>
            </w:r>
          </w:p>
        </w:tc>
        <w:tc>
          <w:tcPr>
            <w:tcW w:w="4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F04DED" w14:textId="77777777" w:rsidR="00CC4161" w:rsidRDefault="00CC4161" w:rsidP="00526880">
            <w:pPr>
              <w:spacing w:after="60"/>
            </w:pPr>
          </w:p>
        </w:tc>
      </w:tr>
    </w:tbl>
    <w:p w14:paraId="24D9311F" w14:textId="3B3E4249" w:rsidR="006702CD" w:rsidRDefault="006702CD" w:rsidP="006702CD"/>
    <w:sectPr w:rsidR="006702CD" w:rsidSect="00FE5A43">
      <w:headerReference w:type="default" r:id="rId8"/>
      <w:footerReference w:type="default" r:id="rId9"/>
      <w:headerReference w:type="first" r:id="rId10"/>
      <w:pgSz w:w="12240" w:h="15840" w:code="1"/>
      <w:pgMar w:top="720" w:right="864" w:bottom="720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ADB1B" w14:textId="77777777" w:rsidR="00A367B7" w:rsidRDefault="00A367B7" w:rsidP="00A44942">
      <w:r>
        <w:separator/>
      </w:r>
    </w:p>
  </w:endnote>
  <w:endnote w:type="continuationSeparator" w:id="0">
    <w:p w14:paraId="116AA74F" w14:textId="77777777" w:rsidR="00A367B7" w:rsidRDefault="00A367B7" w:rsidP="00A44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Bold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Expert Sans Light">
    <w:altName w:val="Courier New"/>
    <w:panose1 w:val="00000000000000000000"/>
    <w:charset w:val="00"/>
    <w:family w:val="auto"/>
    <w:notTrueType/>
    <w:pitch w:val="variable"/>
    <w:sig w:usb0="00000083" w:usb1="00000000" w:usb2="00000000" w:usb3="00000000" w:csb0="00000009" w:csb1="00000000"/>
  </w:font>
  <w:font w:name="Expert Sans Regular">
    <w:altName w:val="Microsoft YaHei"/>
    <w:panose1 w:val="00000000000000000000"/>
    <w:charset w:val="00"/>
    <w:family w:val="auto"/>
    <w:notTrueType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A1BAA" w14:textId="1C38E9AE" w:rsidR="0091597B" w:rsidRDefault="0091597B" w:rsidP="001C053F">
    <w:pPr>
      <w:pStyle w:val="Header"/>
      <w:pBdr>
        <w:top w:val="single" w:sz="4" w:space="1" w:color="00316C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F9C7F" w14:textId="77777777" w:rsidR="00A367B7" w:rsidRDefault="00A367B7" w:rsidP="00A44942">
      <w:r>
        <w:separator/>
      </w:r>
    </w:p>
  </w:footnote>
  <w:footnote w:type="continuationSeparator" w:id="0">
    <w:p w14:paraId="5761F895" w14:textId="77777777" w:rsidR="00A367B7" w:rsidRDefault="00A367B7" w:rsidP="00A44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2E9B9" w14:textId="25191B38" w:rsidR="00FE5A43" w:rsidRDefault="00FE5A43">
    <w:pPr>
      <w:pStyle w:val="Header"/>
    </w:pPr>
    <w:r>
      <w:rPr>
        <w:noProof/>
      </w:rPr>
      <w:drawing>
        <wp:inline distT="0" distB="0" distL="0" distR="0" wp14:anchorId="0E5CB0AC" wp14:editId="14F27115">
          <wp:extent cx="2038350" cy="510540"/>
          <wp:effectExtent l="0" t="0" r="0" b="3810"/>
          <wp:docPr id="3" name="Picture 2">
            <a:extLst xmlns:a="http://schemas.openxmlformats.org/drawingml/2006/main">
              <a:ext uri="{FF2B5EF4-FFF2-40B4-BE49-F238E27FC236}">
                <a16:creationId xmlns:a16="http://schemas.microsoft.com/office/drawing/2014/main" id="{7C151559-DFCF-4885-AD88-6F84DFE4511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7C151559-DFCF-4885-AD88-6F84DFE4511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350" cy="510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90E614" w14:textId="7E35D17F" w:rsidR="00910975" w:rsidRPr="001C053F" w:rsidRDefault="00910975" w:rsidP="001C053F">
    <w:pPr>
      <w:pStyle w:val="Header"/>
      <w:pBdr>
        <w:bottom w:val="single" w:sz="8" w:space="8" w:color="00316C"/>
      </w:pBdr>
      <w:spacing w:after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CFF7C" w14:textId="2A8E7A82" w:rsidR="00FE5A43" w:rsidRDefault="00FE5A43">
    <w:pPr>
      <w:pStyle w:val="Header"/>
    </w:pPr>
    <w:r>
      <w:rPr>
        <w:noProof/>
      </w:rPr>
      <w:drawing>
        <wp:inline distT="0" distB="0" distL="0" distR="0" wp14:anchorId="315CC67B" wp14:editId="4F371F5F">
          <wp:extent cx="2038350" cy="510540"/>
          <wp:effectExtent l="0" t="0" r="0" b="3810"/>
          <wp:docPr id="1" name="Picture 2">
            <a:extLst xmlns:a="http://schemas.openxmlformats.org/drawingml/2006/main">
              <a:ext uri="{FF2B5EF4-FFF2-40B4-BE49-F238E27FC236}">
                <a16:creationId xmlns:a16="http://schemas.microsoft.com/office/drawing/2014/main" id="{7C151559-DFCF-4885-AD88-6F84DFE4511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7C151559-DFCF-4885-AD88-6F84DFE4511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350" cy="510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C7B470" w14:textId="77777777" w:rsidR="00FE5A43" w:rsidRDefault="00FE5A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D84C2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07E43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5FA04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22A3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D007B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3C0DF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D0D6B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94E6BB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</w:abstractNum>
  <w:abstractNum w:abstractNumId="8" w15:restartNumberingAfterBreak="0">
    <w:nsid w:val="FFFFFF88"/>
    <w:multiLevelType w:val="singleLevel"/>
    <w:tmpl w:val="2976E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568A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00A3A"/>
    <w:multiLevelType w:val="hybridMultilevel"/>
    <w:tmpl w:val="CEF071EE"/>
    <w:lvl w:ilvl="0" w:tplc="56D251FC">
      <w:start w:val="1"/>
      <w:numFmt w:val="bullet"/>
      <w:pStyle w:val="ListBullet2"/>
      <w:lvlText w:val="–"/>
      <w:lvlJc w:val="left"/>
      <w:pPr>
        <w:ind w:left="720" w:hanging="360"/>
      </w:pPr>
      <w:rPr>
        <w:rFonts w:ascii="Arial" w:hAnsi="Arial" w:hint="default"/>
        <w:color w:val="37609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C1466E"/>
    <w:multiLevelType w:val="hybridMultilevel"/>
    <w:tmpl w:val="511283CC"/>
    <w:lvl w:ilvl="0" w:tplc="B11E7BF8">
      <w:start w:val="1"/>
      <w:numFmt w:val="bullet"/>
      <w:pStyle w:val="Bullet2"/>
      <w:lvlText w:val="–"/>
      <w:lvlJc w:val="left"/>
      <w:pPr>
        <w:ind w:left="720" w:hanging="360"/>
      </w:pPr>
      <w:rPr>
        <w:rFonts w:ascii="Arial" w:hAnsi="Arial" w:hint="default"/>
        <w:color w:val="083B92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D967B7"/>
    <w:multiLevelType w:val="multilevel"/>
    <w:tmpl w:val="D1BE1458"/>
    <w:styleLink w:val="Style1"/>
    <w:lvl w:ilvl="0">
      <w:start w:val="1"/>
      <w:numFmt w:val="decimal"/>
      <w:lvlText w:val="%1."/>
      <w:lvlJc w:val="left"/>
      <w:pPr>
        <w:ind w:left="720" w:hanging="720"/>
      </w:pPr>
      <w:rPr>
        <w:rFonts w:ascii="Book Antiqua" w:hAnsi="Book Antiqua" w:hint="default"/>
        <w:b/>
        <w:i w:val="0"/>
        <w:caps/>
        <w:strike w:val="0"/>
        <w:dstrike w:val="0"/>
        <w:vanish w:val="0"/>
        <w:color w:val="031F48" w:themeColor="accent1"/>
        <w:sz w:val="3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3E91F8" w:themeColor="accent3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ind w:left="72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05F96382"/>
    <w:multiLevelType w:val="hybridMultilevel"/>
    <w:tmpl w:val="D5C47D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770E9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C3A4BFF"/>
    <w:multiLevelType w:val="hybridMultilevel"/>
    <w:tmpl w:val="4C085760"/>
    <w:lvl w:ilvl="0" w:tplc="59E2A02A">
      <w:start w:val="1"/>
      <w:numFmt w:val="bullet"/>
      <w:pStyle w:val="Bullet1"/>
      <w:lvlText w:val=""/>
      <w:lvlJc w:val="left"/>
      <w:pPr>
        <w:ind w:left="360" w:hanging="360"/>
      </w:pPr>
      <w:rPr>
        <w:rFonts w:ascii="Wingdings 2" w:hAnsi="Wingdings 2" w:hint="default"/>
        <w:color w:val="083B92" w:themeColor="accent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0F12374"/>
    <w:multiLevelType w:val="multilevel"/>
    <w:tmpl w:val="412220C6"/>
    <w:lvl w:ilvl="0">
      <w:start w:val="1"/>
      <w:numFmt w:val="decimal"/>
      <w:lvlText w:val="%1."/>
      <w:lvlJc w:val="left"/>
      <w:pPr>
        <w:ind w:left="720" w:hanging="720"/>
      </w:pPr>
      <w:rPr>
        <w:rFonts w:ascii="Expert Sans Light" w:hAnsi="Expert Sans Light" w:hint="default"/>
        <w:b/>
        <w:i w:val="0"/>
        <w:caps/>
        <w:strike w:val="0"/>
        <w:dstrike w:val="0"/>
        <w:vanish w:val="0"/>
        <w:color w:val="00AEEF"/>
        <w:sz w:val="3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ascii="Book Antiqua" w:hAnsi="Book Antiqua" w:hint="default"/>
        <w:b/>
        <w:i w:val="0"/>
        <w:caps w:val="0"/>
        <w:strike w:val="0"/>
        <w:dstrike w:val="0"/>
        <w:vanish w:val="0"/>
        <w:color w:val="7D91A6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Expert Sans Regular" w:hAnsi="Expert Sans Regular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Expert Sans Regular" w:hAnsi="Expert Sans Regular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12A743A5"/>
    <w:multiLevelType w:val="multilevel"/>
    <w:tmpl w:val="D1BE1458"/>
    <w:numStyleLink w:val="Style1"/>
  </w:abstractNum>
  <w:abstractNum w:abstractNumId="18" w15:restartNumberingAfterBreak="0">
    <w:nsid w:val="1902290B"/>
    <w:multiLevelType w:val="multilevel"/>
    <w:tmpl w:val="9FA88242"/>
    <w:lvl w:ilvl="0">
      <w:start w:val="1"/>
      <w:numFmt w:val="decimal"/>
      <w:lvlText w:val="%1."/>
      <w:lvlJc w:val="left"/>
      <w:pPr>
        <w:ind w:left="720" w:hanging="720"/>
      </w:pPr>
      <w:rPr>
        <w:rFonts w:ascii="Expert Sans Light" w:hAnsi="Expert Sans Light" w:hint="default"/>
        <w:b/>
        <w:i w:val="0"/>
        <w:caps/>
        <w:strike w:val="0"/>
        <w:dstrike w:val="0"/>
        <w:vanish w:val="0"/>
        <w:color w:val="00AEEF"/>
        <w:sz w:val="3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Book Antiqua" w:hAnsi="Book Antiqua" w:hint="default"/>
        <w:b/>
        <w:i w:val="0"/>
        <w:caps w:val="0"/>
        <w:strike w:val="0"/>
        <w:dstrike w:val="0"/>
        <w:vanish w:val="0"/>
        <w:color w:val="7D91A6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Expert Sans Regular" w:hAnsi="Expert Sans Regular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Expert Sans Regular" w:hAnsi="Expert Sans Regular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5C6859ED"/>
    <w:multiLevelType w:val="hybridMultilevel"/>
    <w:tmpl w:val="9336F428"/>
    <w:lvl w:ilvl="0" w:tplc="2A42749A">
      <w:start w:val="1"/>
      <w:numFmt w:val="bullet"/>
      <w:pStyle w:val="ListBullet"/>
      <w:lvlText w:val=""/>
      <w:lvlJc w:val="left"/>
      <w:pPr>
        <w:ind w:left="360" w:hanging="360"/>
      </w:pPr>
      <w:rPr>
        <w:rFonts w:ascii="Wingdings 2" w:hAnsi="Wingdings 2" w:hint="default"/>
        <w:color w:val="37609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EAE1502"/>
    <w:multiLevelType w:val="multilevel"/>
    <w:tmpl w:val="D1BE1458"/>
    <w:numStyleLink w:val="Style1"/>
  </w:abstractNum>
  <w:abstractNum w:abstractNumId="21" w15:restartNumberingAfterBreak="0">
    <w:nsid w:val="64236DFF"/>
    <w:multiLevelType w:val="multilevel"/>
    <w:tmpl w:val="D1BE1458"/>
    <w:numStyleLink w:val="Style1"/>
  </w:abstractNum>
  <w:abstractNum w:abstractNumId="22" w15:restartNumberingAfterBreak="0">
    <w:nsid w:val="7302570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5A62234"/>
    <w:multiLevelType w:val="multilevel"/>
    <w:tmpl w:val="D1BE1458"/>
    <w:numStyleLink w:val="Style1"/>
  </w:abstractNum>
  <w:abstractNum w:abstractNumId="24" w15:restartNumberingAfterBreak="0">
    <w:nsid w:val="785F247C"/>
    <w:multiLevelType w:val="multilevel"/>
    <w:tmpl w:val="D1BE1458"/>
    <w:numStyleLink w:val="Style1"/>
  </w:abstractNum>
  <w:num w:numId="1" w16cid:durableId="1329285309">
    <w:abstractNumId w:val="9"/>
  </w:num>
  <w:num w:numId="2" w16cid:durableId="1371606347">
    <w:abstractNumId w:val="7"/>
  </w:num>
  <w:num w:numId="3" w16cid:durableId="467091408">
    <w:abstractNumId w:val="6"/>
  </w:num>
  <w:num w:numId="4" w16cid:durableId="399131945">
    <w:abstractNumId w:val="5"/>
  </w:num>
  <w:num w:numId="5" w16cid:durableId="819883874">
    <w:abstractNumId w:val="4"/>
  </w:num>
  <w:num w:numId="6" w16cid:durableId="1694266840">
    <w:abstractNumId w:val="8"/>
  </w:num>
  <w:num w:numId="7" w16cid:durableId="1302923357">
    <w:abstractNumId w:val="3"/>
  </w:num>
  <w:num w:numId="8" w16cid:durableId="1251037154">
    <w:abstractNumId w:val="2"/>
  </w:num>
  <w:num w:numId="9" w16cid:durableId="389227719">
    <w:abstractNumId w:val="1"/>
  </w:num>
  <w:num w:numId="10" w16cid:durableId="571164284">
    <w:abstractNumId w:val="0"/>
  </w:num>
  <w:num w:numId="11" w16cid:durableId="557326642">
    <w:abstractNumId w:val="14"/>
  </w:num>
  <w:num w:numId="12" w16cid:durableId="1487235399">
    <w:abstractNumId w:val="22"/>
  </w:num>
  <w:num w:numId="13" w16cid:durableId="1514224041">
    <w:abstractNumId w:val="16"/>
  </w:num>
  <w:num w:numId="14" w16cid:durableId="1361932263">
    <w:abstractNumId w:val="19"/>
  </w:num>
  <w:num w:numId="15" w16cid:durableId="1651713428">
    <w:abstractNumId w:val="10"/>
  </w:num>
  <w:num w:numId="16" w16cid:durableId="432358315">
    <w:abstractNumId w:val="18"/>
  </w:num>
  <w:num w:numId="17" w16cid:durableId="1921714190">
    <w:abstractNumId w:val="12"/>
  </w:num>
  <w:num w:numId="18" w16cid:durableId="224224234">
    <w:abstractNumId w:val="21"/>
  </w:num>
  <w:num w:numId="19" w16cid:durableId="2052025953">
    <w:abstractNumId w:val="23"/>
  </w:num>
  <w:num w:numId="20" w16cid:durableId="886187369">
    <w:abstractNumId w:val="20"/>
  </w:num>
  <w:num w:numId="21" w16cid:durableId="689523995">
    <w:abstractNumId w:val="24"/>
  </w:num>
  <w:num w:numId="22" w16cid:durableId="1425103851">
    <w:abstractNumId w:val="17"/>
  </w:num>
  <w:num w:numId="23" w16cid:durableId="1362123104">
    <w:abstractNumId w:val="15"/>
  </w:num>
  <w:num w:numId="24" w16cid:durableId="1626617677">
    <w:abstractNumId w:val="11"/>
  </w:num>
  <w:num w:numId="25" w16cid:durableId="3616392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942"/>
    <w:rsid w:val="00002094"/>
    <w:rsid w:val="00095847"/>
    <w:rsid w:val="000E7F98"/>
    <w:rsid w:val="001C053F"/>
    <w:rsid w:val="001D149D"/>
    <w:rsid w:val="001D732D"/>
    <w:rsid w:val="00207CF1"/>
    <w:rsid w:val="00216C07"/>
    <w:rsid w:val="00233C2B"/>
    <w:rsid w:val="00283D26"/>
    <w:rsid w:val="002F4B19"/>
    <w:rsid w:val="00353DDE"/>
    <w:rsid w:val="004658A4"/>
    <w:rsid w:val="00526880"/>
    <w:rsid w:val="005D1BCC"/>
    <w:rsid w:val="006432C6"/>
    <w:rsid w:val="00660366"/>
    <w:rsid w:val="006702CD"/>
    <w:rsid w:val="0073164F"/>
    <w:rsid w:val="007448E0"/>
    <w:rsid w:val="00751EA2"/>
    <w:rsid w:val="00765CB5"/>
    <w:rsid w:val="007C2DB0"/>
    <w:rsid w:val="007D359B"/>
    <w:rsid w:val="007E3AC9"/>
    <w:rsid w:val="007F071C"/>
    <w:rsid w:val="008B6170"/>
    <w:rsid w:val="008C3FD1"/>
    <w:rsid w:val="00910975"/>
    <w:rsid w:val="0091597B"/>
    <w:rsid w:val="0092071A"/>
    <w:rsid w:val="009D5B27"/>
    <w:rsid w:val="00A367B7"/>
    <w:rsid w:val="00A44942"/>
    <w:rsid w:val="00B31ACF"/>
    <w:rsid w:val="00B563ED"/>
    <w:rsid w:val="00BA16E4"/>
    <w:rsid w:val="00CC4161"/>
    <w:rsid w:val="00DC2FCD"/>
    <w:rsid w:val="00E70AD5"/>
    <w:rsid w:val="00EA6C62"/>
    <w:rsid w:val="00F07819"/>
    <w:rsid w:val="00F755DB"/>
    <w:rsid w:val="00FE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6C8CC3"/>
  <w15:docId w15:val="{DF45AC5F-ECF2-428A-8709-693315FB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2CD"/>
    <w:pPr>
      <w:spacing w:after="0" w:line="240" w:lineRule="auto"/>
    </w:pPr>
    <w:rPr>
      <w:rFonts w:ascii="Times New Roman" w:hAnsi="Times New Roman"/>
      <w:sz w:val="20"/>
    </w:rPr>
  </w:style>
  <w:style w:type="paragraph" w:styleId="Heading1">
    <w:name w:val="heading 1"/>
    <w:next w:val="Normal"/>
    <w:link w:val="Heading1Char"/>
    <w:uiPriority w:val="9"/>
    <w:qFormat/>
    <w:rsid w:val="009D5B27"/>
    <w:pPr>
      <w:keepNext/>
      <w:keepLines/>
      <w:spacing w:after="120" w:line="264" w:lineRule="auto"/>
      <w:outlineLvl w:val="0"/>
    </w:pPr>
    <w:rPr>
      <w:rFonts w:ascii="Times New Roman" w:eastAsiaTheme="majorEastAsia" w:hAnsi="Times New Roman" w:cstheme="majorBidi"/>
      <w:b/>
      <w:bCs/>
      <w:caps/>
      <w:color w:val="083B92" w:themeColor="accent2"/>
      <w:sz w:val="32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9D5B27"/>
    <w:pPr>
      <w:keepNext/>
      <w:keepLines/>
      <w:numPr>
        <w:ilvl w:val="1"/>
        <w:numId w:val="13"/>
      </w:numPr>
      <w:spacing w:before="120" w:after="120" w:line="264" w:lineRule="auto"/>
      <w:outlineLvl w:val="1"/>
    </w:pPr>
    <w:rPr>
      <w:rFonts w:ascii="Times New Roman" w:eastAsiaTheme="majorEastAsia" w:hAnsi="Times New Roman" w:cstheme="majorBidi"/>
      <w:b/>
      <w:bCs/>
      <w:color w:val="3E91F8" w:themeColor="accent3"/>
      <w:sz w:val="24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9D5B27"/>
    <w:pPr>
      <w:keepNext/>
      <w:keepLines/>
      <w:numPr>
        <w:ilvl w:val="2"/>
        <w:numId w:val="21"/>
      </w:numPr>
      <w:spacing w:before="120" w:after="120" w:line="264" w:lineRule="auto"/>
      <w:outlineLvl w:val="2"/>
    </w:pPr>
    <w:rPr>
      <w:rFonts w:ascii="Times New Roman" w:eastAsiaTheme="majorEastAsia" w:hAnsi="Times New Roman" w:cstheme="majorBidi"/>
      <w:bCs/>
      <w:sz w:val="20"/>
    </w:rPr>
  </w:style>
  <w:style w:type="paragraph" w:styleId="Heading4">
    <w:name w:val="heading 4"/>
    <w:next w:val="Normal"/>
    <w:link w:val="Heading4Char"/>
    <w:uiPriority w:val="9"/>
    <w:unhideWhenUsed/>
    <w:qFormat/>
    <w:rsid w:val="009D5B27"/>
    <w:pPr>
      <w:keepNext/>
      <w:keepLines/>
      <w:numPr>
        <w:ilvl w:val="3"/>
        <w:numId w:val="22"/>
      </w:numPr>
      <w:tabs>
        <w:tab w:val="left" w:pos="990"/>
      </w:tabs>
      <w:spacing w:before="120" w:after="120" w:line="264" w:lineRule="auto"/>
      <w:outlineLvl w:val="3"/>
    </w:pPr>
    <w:rPr>
      <w:rFonts w:ascii="Times New Roman" w:eastAsiaTheme="majorEastAsia" w:hAnsi="Times New Roman" w:cstheme="majorBidi"/>
      <w:bCs/>
      <w:iCs/>
      <w:sz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55DB"/>
    <w:pPr>
      <w:keepNext/>
      <w:keepLines/>
      <w:numPr>
        <w:ilvl w:val="4"/>
        <w:numId w:val="13"/>
      </w:numPr>
      <w:spacing w:before="200"/>
      <w:outlineLvl w:val="4"/>
    </w:pPr>
    <w:rPr>
      <w:rFonts w:eastAsiaTheme="majorEastAsia" w:cstheme="majorBidi"/>
      <w:color w:val="010F2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4B19"/>
    <w:pPr>
      <w:keepNext/>
      <w:keepLines/>
      <w:numPr>
        <w:ilvl w:val="5"/>
        <w:numId w:val="1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10F2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4B19"/>
    <w:pPr>
      <w:keepNext/>
      <w:keepLines/>
      <w:numPr>
        <w:ilvl w:val="6"/>
        <w:numId w:val="1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4B19"/>
    <w:pPr>
      <w:keepNext/>
      <w:keepLines/>
      <w:numPr>
        <w:ilvl w:val="7"/>
        <w:numId w:val="1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4B19"/>
    <w:pPr>
      <w:keepNext/>
      <w:keepLines/>
      <w:numPr>
        <w:ilvl w:val="8"/>
        <w:numId w:val="1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next w:val="Normal"/>
    <w:link w:val="HeaderChar"/>
    <w:uiPriority w:val="99"/>
    <w:unhideWhenUsed/>
    <w:rsid w:val="00A449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4942"/>
  </w:style>
  <w:style w:type="paragraph" w:styleId="Footer">
    <w:name w:val="footer"/>
    <w:basedOn w:val="Normal"/>
    <w:link w:val="FooterChar"/>
    <w:uiPriority w:val="99"/>
    <w:unhideWhenUsed/>
    <w:rsid w:val="00A449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4942"/>
  </w:style>
  <w:style w:type="paragraph" w:styleId="BalloonText">
    <w:name w:val="Balloon Text"/>
    <w:basedOn w:val="Normal"/>
    <w:link w:val="BalloonTextChar"/>
    <w:uiPriority w:val="99"/>
    <w:semiHidden/>
    <w:unhideWhenUsed/>
    <w:rsid w:val="00A449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942"/>
    <w:rPr>
      <w:rFonts w:ascii="Tahoma" w:hAnsi="Tahoma" w:cs="Tahoma"/>
      <w:sz w:val="16"/>
      <w:szCs w:val="16"/>
    </w:rPr>
  </w:style>
  <w:style w:type="paragraph" w:styleId="Title">
    <w:name w:val="Title"/>
    <w:next w:val="Normal"/>
    <w:link w:val="TitleChar"/>
    <w:uiPriority w:val="10"/>
    <w:qFormat/>
    <w:rsid w:val="009D5B27"/>
    <w:pPr>
      <w:spacing w:after="300" w:line="240" w:lineRule="auto"/>
      <w:contextualSpacing/>
      <w:jc w:val="center"/>
    </w:pPr>
    <w:rPr>
      <w:rFonts w:ascii="Times New Roman" w:eastAsiaTheme="majorEastAsia" w:hAnsi="Times New Roman" w:cstheme="majorBidi"/>
      <w:b/>
      <w:color w:val="00316C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D5B27"/>
    <w:rPr>
      <w:rFonts w:ascii="Times New Roman" w:eastAsiaTheme="majorEastAsia" w:hAnsi="Times New Roman" w:cstheme="majorBidi"/>
      <w:b/>
      <w:color w:val="00316C"/>
      <w:spacing w:val="5"/>
      <w:kern w:val="28"/>
      <w:sz w:val="7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D5B27"/>
    <w:rPr>
      <w:rFonts w:ascii="Times New Roman" w:eastAsiaTheme="majorEastAsia" w:hAnsi="Times New Roman" w:cstheme="majorBidi"/>
      <w:b/>
      <w:bCs/>
      <w:caps/>
      <w:color w:val="083B92" w:themeColor="accent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D5B27"/>
    <w:rPr>
      <w:rFonts w:ascii="Times New Roman" w:eastAsiaTheme="majorEastAsia" w:hAnsi="Times New Roman" w:cstheme="majorBidi"/>
      <w:b/>
      <w:bCs/>
      <w:color w:val="3E91F8" w:themeColor="accent3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D5B27"/>
    <w:rPr>
      <w:rFonts w:ascii="Times New Roman" w:eastAsiaTheme="majorEastAsia" w:hAnsi="Times New Roman" w:cstheme="majorBidi"/>
      <w:bCs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9D5B27"/>
    <w:rPr>
      <w:rFonts w:ascii="Times New Roman" w:eastAsiaTheme="majorEastAsia" w:hAnsi="Times New Roman" w:cstheme="majorBidi"/>
      <w:bCs/>
      <w:iCs/>
      <w:sz w:val="20"/>
    </w:rPr>
  </w:style>
  <w:style w:type="paragraph" w:styleId="ListBullet">
    <w:name w:val="List Bullet"/>
    <w:uiPriority w:val="99"/>
    <w:unhideWhenUsed/>
    <w:rsid w:val="00F755DB"/>
    <w:pPr>
      <w:numPr>
        <w:numId w:val="14"/>
      </w:numPr>
      <w:spacing w:before="120" w:after="120" w:line="264" w:lineRule="auto"/>
    </w:pPr>
    <w:rPr>
      <w:rFonts w:ascii="Book Antiqua" w:hAnsi="Book Antiqua"/>
      <w:sz w:val="20"/>
    </w:rPr>
  </w:style>
  <w:style w:type="paragraph" w:styleId="ListBullet2">
    <w:name w:val="List Bullet 2"/>
    <w:uiPriority w:val="99"/>
    <w:unhideWhenUsed/>
    <w:rsid w:val="00F755DB"/>
    <w:pPr>
      <w:numPr>
        <w:numId w:val="15"/>
      </w:numPr>
      <w:spacing w:before="120" w:after="120" w:line="264" w:lineRule="auto"/>
    </w:pPr>
    <w:rPr>
      <w:rFonts w:ascii="Book Antiqua" w:hAnsi="Book Antiqua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55DB"/>
    <w:rPr>
      <w:rFonts w:ascii="Book Antiqua" w:eastAsiaTheme="majorEastAsia" w:hAnsi="Book Antiqua" w:cstheme="majorBidi"/>
      <w:color w:val="010F23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4B19"/>
    <w:rPr>
      <w:rFonts w:asciiTheme="majorHAnsi" w:eastAsiaTheme="majorEastAsia" w:hAnsiTheme="majorHAnsi" w:cstheme="majorBidi"/>
      <w:i/>
      <w:iCs/>
      <w:color w:val="010F23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4B19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4B1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4B1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LE">
    <w:name w:val="TABLE"/>
    <w:link w:val="TABLEChar"/>
    <w:rsid w:val="009D5B27"/>
    <w:pPr>
      <w:keepLines/>
      <w:spacing w:before="60" w:after="60" w:line="264" w:lineRule="auto"/>
    </w:pPr>
    <w:rPr>
      <w:rFonts w:ascii="Times New Roman" w:eastAsia="Times New Roman" w:hAnsi="Times New Roman" w:cs="Arial"/>
      <w:b/>
      <w:sz w:val="20"/>
      <w:szCs w:val="20"/>
      <w:lang w:val="en-ZA"/>
    </w:rPr>
  </w:style>
  <w:style w:type="character" w:customStyle="1" w:styleId="TABLEChar">
    <w:name w:val="TABLE Char"/>
    <w:basedOn w:val="DefaultParagraphFont"/>
    <w:link w:val="TABLE"/>
    <w:rsid w:val="009D5B27"/>
    <w:rPr>
      <w:rFonts w:ascii="Times New Roman" w:eastAsia="Times New Roman" w:hAnsi="Times New Roman" w:cs="Arial"/>
      <w:b/>
      <w:sz w:val="20"/>
      <w:szCs w:val="20"/>
      <w:lang w:val="en-ZA"/>
    </w:rPr>
  </w:style>
  <w:style w:type="paragraph" w:customStyle="1" w:styleId="Appendix">
    <w:name w:val="Appendix"/>
    <w:basedOn w:val="Heading1"/>
    <w:next w:val="Normal"/>
    <w:qFormat/>
    <w:rsid w:val="009D5B27"/>
    <w:pPr>
      <w:spacing w:before="120"/>
      <w:ind w:left="720" w:hanging="720"/>
    </w:pPr>
    <w:rPr>
      <w:bCs w:val="0"/>
      <w:caps w:val="0"/>
      <w:sz w:val="24"/>
    </w:rPr>
  </w:style>
  <w:style w:type="paragraph" w:styleId="TOC1">
    <w:name w:val="toc 1"/>
    <w:autoRedefine/>
    <w:uiPriority w:val="39"/>
    <w:unhideWhenUsed/>
    <w:rsid w:val="009D5B27"/>
    <w:pPr>
      <w:spacing w:before="120" w:after="120" w:line="264" w:lineRule="auto"/>
      <w:ind w:left="720" w:hanging="720"/>
    </w:pPr>
    <w:rPr>
      <w:rFonts w:ascii="Times New Roman" w:eastAsiaTheme="majorEastAsia" w:hAnsi="Times New Roman" w:cstheme="majorBidi"/>
      <w:caps/>
      <w:sz w:val="20"/>
      <w:szCs w:val="28"/>
    </w:rPr>
  </w:style>
  <w:style w:type="character" w:styleId="Hyperlink">
    <w:name w:val="Hyperlink"/>
    <w:basedOn w:val="DefaultParagraphFont"/>
    <w:uiPriority w:val="99"/>
    <w:unhideWhenUsed/>
    <w:rsid w:val="002F4B19"/>
    <w:rPr>
      <w:color w:val="083B92" w:themeColor="hyperlink"/>
      <w:u w:val="single"/>
    </w:rPr>
  </w:style>
  <w:style w:type="paragraph" w:styleId="TOC2">
    <w:name w:val="toc 2"/>
    <w:autoRedefine/>
    <w:uiPriority w:val="39"/>
    <w:unhideWhenUsed/>
    <w:rsid w:val="009D5B27"/>
    <w:pPr>
      <w:spacing w:after="0" w:line="264" w:lineRule="auto"/>
      <w:ind w:left="720" w:hanging="720"/>
    </w:pPr>
    <w:rPr>
      <w:rFonts w:ascii="Times New Roman" w:hAnsi="Times New Roman"/>
      <w:sz w:val="20"/>
    </w:rPr>
  </w:style>
  <w:style w:type="paragraph" w:styleId="ListParagraph">
    <w:name w:val="List Paragraph"/>
    <w:basedOn w:val="Normal"/>
    <w:uiPriority w:val="34"/>
    <w:qFormat/>
    <w:rsid w:val="00F755DB"/>
    <w:pPr>
      <w:ind w:left="720"/>
      <w:contextualSpacing/>
    </w:pPr>
  </w:style>
  <w:style w:type="numbering" w:customStyle="1" w:styleId="Style1">
    <w:name w:val="Style1"/>
    <w:uiPriority w:val="99"/>
    <w:rsid w:val="009D5B27"/>
    <w:pPr>
      <w:numPr>
        <w:numId w:val="17"/>
      </w:numPr>
    </w:pPr>
  </w:style>
  <w:style w:type="paragraph" w:customStyle="1" w:styleId="Bullet1">
    <w:name w:val="Bullet1"/>
    <w:basedOn w:val="Normal"/>
    <w:rsid w:val="009D5B27"/>
    <w:pPr>
      <w:numPr>
        <w:numId w:val="23"/>
      </w:numPr>
    </w:pPr>
  </w:style>
  <w:style w:type="paragraph" w:customStyle="1" w:styleId="Bullet2">
    <w:name w:val="Bullet2"/>
    <w:basedOn w:val="Normal"/>
    <w:rsid w:val="009D5B27"/>
    <w:pPr>
      <w:numPr>
        <w:numId w:val="24"/>
      </w:numPr>
    </w:pPr>
  </w:style>
  <w:style w:type="table" w:styleId="TableGrid">
    <w:name w:val="Table Grid"/>
    <w:basedOn w:val="TableNormal"/>
    <w:uiPriority w:val="59"/>
    <w:rsid w:val="00465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7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NNALY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31F48"/>
      </a:accent1>
      <a:accent2>
        <a:srgbClr val="083B92"/>
      </a:accent2>
      <a:accent3>
        <a:srgbClr val="3E91F8"/>
      </a:accent3>
      <a:accent4>
        <a:srgbClr val="AFABAB"/>
      </a:accent4>
      <a:accent5>
        <a:srgbClr val="475768"/>
      </a:accent5>
      <a:accent6>
        <a:srgbClr val="8BCBFF"/>
      </a:accent6>
      <a:hlink>
        <a:srgbClr val="083B92"/>
      </a:hlink>
      <a:folHlink>
        <a:srgbClr val="475768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B97CD4-4034-42D8-81E2-025041AD6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Barclays Capital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brewersd</dc:creator>
  <cp:lastModifiedBy>Thompson, Karen B</cp:lastModifiedBy>
  <cp:revision>2</cp:revision>
  <dcterms:created xsi:type="dcterms:W3CDTF">2023-09-06T15:55:00Z</dcterms:created>
  <dcterms:modified xsi:type="dcterms:W3CDTF">2023-09-06T15:55:00Z</dcterms:modified>
</cp:coreProperties>
</file>